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FFF9A" w14:textId="39B1099C" w:rsidR="00E37933" w:rsidRPr="00A80D3B" w:rsidRDefault="00E37933" w:rsidP="00E37933">
      <w:pPr>
        <w:tabs>
          <w:tab w:val="center" w:pos="4536"/>
          <w:tab w:val="right" w:pos="7938"/>
          <w:tab w:val="right" w:pos="9639"/>
        </w:tabs>
        <w:ind w:right="2"/>
        <w:rPr>
          <w:rFonts w:ascii="Arial" w:hAnsi="Arial" w:cs="Arial"/>
          <w:b/>
          <w:bCs/>
          <w:sz w:val="28"/>
        </w:rPr>
      </w:pPr>
      <w:bookmarkStart w:id="0" w:name="_GoBack"/>
      <w:bookmarkEnd w:id="0"/>
      <w:r w:rsidRPr="00A80D3B">
        <w:rPr>
          <w:rFonts w:ascii="Arial" w:hAnsi="Arial" w:cs="Arial"/>
          <w:b/>
          <w:bCs/>
          <w:sz w:val="28"/>
        </w:rPr>
        <w:t>3GPP TSG RAN WG1 #</w:t>
      </w:r>
      <w:r w:rsidR="00121952" w:rsidRPr="00A80D3B">
        <w:rPr>
          <w:rFonts w:ascii="Arial" w:hAnsi="Arial" w:cs="Arial"/>
          <w:b/>
          <w:bCs/>
          <w:sz w:val="28"/>
        </w:rPr>
        <w:t>1</w:t>
      </w:r>
      <w:r w:rsidR="00121952">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00147F39">
        <w:rPr>
          <w:rFonts w:ascii="Arial" w:hAnsi="Arial" w:cs="Arial"/>
          <w:b/>
          <w:bCs/>
          <w:sz w:val="28"/>
        </w:rPr>
        <w:tab/>
      </w:r>
      <w:r w:rsidR="008858A1" w:rsidRPr="008858A1">
        <w:rPr>
          <w:rFonts w:ascii="Arial" w:hAnsi="Arial" w:cs="Arial"/>
          <w:b/>
          <w:bCs/>
          <w:sz w:val="28"/>
        </w:rPr>
        <w:t>R1-23</w:t>
      </w:r>
      <w:r w:rsidR="00505508">
        <w:rPr>
          <w:rFonts w:ascii="Arial" w:hAnsi="Arial" w:cs="Arial"/>
          <w:b/>
          <w:bCs/>
          <w:sz w:val="28"/>
        </w:rPr>
        <w:t>11398</w:t>
      </w:r>
    </w:p>
    <w:p w14:paraId="606AF610" w14:textId="77777777" w:rsidR="00121952" w:rsidRPr="009513AC" w:rsidRDefault="00121952" w:rsidP="0012195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w:t>
      </w:r>
      <w:r w:rsidRPr="00A80D3B">
        <w:rPr>
          <w:rFonts w:ascii="Arial" w:eastAsia="MS Mincho" w:hAnsi="Arial" w:cs="Arial"/>
          <w:b/>
          <w:bCs/>
          <w:sz w:val="28"/>
          <w:lang w:eastAsia="ja-JP"/>
        </w:rPr>
        <w:t xml:space="preserve">, </w:t>
      </w:r>
      <w:r w:rsidRPr="009B7A9D">
        <w:rPr>
          <w:rFonts w:ascii="Arial" w:eastAsia="MS Mincho" w:hAnsi="Arial" w:cs="Arial"/>
          <w:b/>
          <w:bCs/>
          <w:sz w:val="28"/>
          <w:lang w:eastAsia="ja-JP"/>
        </w:rPr>
        <w:t>November 13</w:t>
      </w:r>
      <w:r w:rsidRPr="00F13048">
        <w:rPr>
          <w:rFonts w:ascii="Arial" w:eastAsia="MS Mincho" w:hAnsi="Arial" w:cs="Arial"/>
          <w:b/>
          <w:bCs/>
          <w:sz w:val="28"/>
          <w:vertAlign w:val="superscript"/>
          <w:lang w:eastAsia="ja-JP"/>
        </w:rPr>
        <w:t>th</w:t>
      </w:r>
      <w:r w:rsidRPr="009B7A9D">
        <w:rPr>
          <w:rFonts w:ascii="Arial" w:eastAsia="MS Mincho" w:hAnsi="Arial" w:cs="Arial"/>
          <w:b/>
          <w:bCs/>
          <w:sz w:val="28"/>
          <w:lang w:eastAsia="ja-JP"/>
        </w:rPr>
        <w:t xml:space="preserve"> – November 17</w:t>
      </w:r>
      <w:r w:rsidRPr="00F13048">
        <w:rPr>
          <w:rFonts w:ascii="Arial" w:eastAsia="MS Mincho" w:hAnsi="Arial" w:cs="Arial"/>
          <w:b/>
          <w:bCs/>
          <w:sz w:val="28"/>
          <w:vertAlign w:val="superscript"/>
          <w:lang w:eastAsia="ja-JP"/>
        </w:rPr>
        <w:t>th</w:t>
      </w:r>
      <w:r w:rsidRPr="009B7A9D">
        <w:rPr>
          <w:rFonts w:ascii="Arial" w:eastAsia="MS Mincho" w:hAnsi="Arial" w:cs="Arial"/>
          <w:b/>
          <w:bCs/>
          <w:sz w:val="28"/>
          <w:lang w:eastAsia="ja-JP"/>
        </w:rPr>
        <w:t>, 2023</w:t>
      </w:r>
    </w:p>
    <w:p w14:paraId="2AE33D49" w14:textId="77777777" w:rsidR="00A92DED" w:rsidRPr="00F269D0"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061B6F65"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A716FF">
        <w:rPr>
          <w:rFonts w:ascii="Arial" w:hAnsi="Arial" w:cs="Arial"/>
          <w:b/>
          <w:bCs/>
          <w:color w:val="000000"/>
          <w:sz w:val="24"/>
        </w:rPr>
        <w:t>X</w:t>
      </w:r>
      <w:r w:rsidR="00050DC9" w:rsidRPr="003B5F4D">
        <w:rPr>
          <w:rFonts w:ascii="Arial" w:hAnsi="Arial" w:cs="Arial"/>
          <w:b/>
          <w:bCs/>
          <w:color w:val="000000"/>
          <w:sz w:val="24"/>
        </w:rPr>
        <w:t>iaomi</w:t>
      </w:r>
    </w:p>
    <w:p w14:paraId="48FFFCA6" w14:textId="2CAE4C56"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DF236C">
        <w:rPr>
          <w:rFonts w:ascii="Arial" w:hAnsi="Arial" w:cs="Arial"/>
          <w:b/>
          <w:bCs/>
          <w:color w:val="000000"/>
          <w:sz w:val="24"/>
        </w:rPr>
        <w:tab/>
        <w:t xml:space="preserve">     </w:t>
      </w:r>
      <w:r w:rsidR="00B654F5" w:rsidRPr="00B654F5">
        <w:rPr>
          <w:rFonts w:ascii="Arial" w:hAnsi="Arial" w:cs="Arial"/>
          <w:b/>
          <w:bCs/>
          <w:color w:val="000000"/>
          <w:sz w:val="24"/>
        </w:rPr>
        <w:t>Discussion on UE features for XR-specific capacity enhancements</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754BCC9C"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619E0">
        <w:rPr>
          <w:rFonts w:ascii="Arial" w:hAnsi="Arial" w:cs="Arial"/>
          <w:b/>
          <w:bCs/>
          <w:sz w:val="24"/>
        </w:rPr>
        <w:t>8.16.6</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21606333" w:rsidR="007A6B88" w:rsidRPr="00081BC5" w:rsidRDefault="00CE7713" w:rsidP="007A6B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w:t>
      </w:r>
      <w:r w:rsidR="00F6610C">
        <w:rPr>
          <w:rFonts w:ascii="Times New Roman" w:eastAsia="宋体" w:hAnsi="Times New Roman"/>
          <w:color w:val="000000"/>
          <w:sz w:val="21"/>
          <w:szCs w:val="22"/>
          <w:lang w:eastAsia="zh-CN"/>
        </w:rPr>
        <w:t>RAN1#</w:t>
      </w:r>
      <w:r w:rsidR="00B654F5">
        <w:rPr>
          <w:rFonts w:ascii="Times New Roman" w:eastAsia="宋体" w:hAnsi="Times New Roman"/>
          <w:color w:val="000000"/>
          <w:sz w:val="21"/>
          <w:szCs w:val="22"/>
          <w:lang w:eastAsia="zh-CN"/>
        </w:rPr>
        <w:t>114</w:t>
      </w:r>
      <w:r w:rsidR="00121952">
        <w:rPr>
          <w:rFonts w:ascii="Times New Roman" w:eastAsia="宋体" w:hAnsi="Times New Roman"/>
          <w:color w:val="000000"/>
          <w:sz w:val="21"/>
          <w:szCs w:val="22"/>
          <w:lang w:eastAsia="zh-CN"/>
        </w:rPr>
        <w:t>-bis</w:t>
      </w:r>
      <w:r w:rsidR="00B654F5">
        <w:rPr>
          <w:rFonts w:ascii="Times New Roman" w:eastAsia="宋体" w:hAnsi="Times New Roman"/>
          <w:color w:val="000000"/>
          <w:sz w:val="21"/>
          <w:szCs w:val="22"/>
          <w:lang w:eastAsia="zh-CN"/>
        </w:rPr>
        <w:t xml:space="preserve"> </w:t>
      </w:r>
      <w:r w:rsidR="00F6610C">
        <w:rPr>
          <w:rFonts w:ascii="Times New Roman" w:eastAsia="宋体" w:hAnsi="Times New Roman"/>
          <w:color w:val="000000"/>
          <w:sz w:val="21"/>
          <w:szCs w:val="22"/>
          <w:lang w:eastAsia="zh-CN"/>
        </w:rPr>
        <w:t>meeting</w:t>
      </w:r>
      <w:r w:rsidR="007A6B88">
        <w:rPr>
          <w:rFonts w:ascii="Times New Roman" w:eastAsia="宋体" w:hAnsi="Times New Roman"/>
          <w:color w:val="000000"/>
          <w:sz w:val="21"/>
          <w:szCs w:val="22"/>
          <w:lang w:eastAsia="zh-CN"/>
        </w:rPr>
        <w:t xml:space="preserve">, </w:t>
      </w:r>
      <w:r w:rsidR="00B85F44" w:rsidRPr="00B85F44">
        <w:rPr>
          <w:rFonts w:ascii="Times New Roman" w:eastAsia="宋体" w:hAnsi="Times New Roman"/>
          <w:color w:val="000000"/>
          <w:sz w:val="21"/>
          <w:szCs w:val="22"/>
          <w:lang w:eastAsia="zh-CN"/>
        </w:rPr>
        <w:t xml:space="preserve">we discussed </w:t>
      </w:r>
      <w:r w:rsidR="00121952">
        <w:rPr>
          <w:rFonts w:ascii="Times New Roman" w:eastAsia="宋体" w:hAnsi="Times New Roman"/>
          <w:color w:val="000000"/>
          <w:sz w:val="21"/>
          <w:szCs w:val="22"/>
          <w:lang w:eastAsia="zh-CN"/>
        </w:rPr>
        <w:t>some high priority</w:t>
      </w:r>
      <w:r w:rsidR="00121952" w:rsidDel="00121952">
        <w:rPr>
          <w:rFonts w:ascii="Times New Roman" w:eastAsia="宋体" w:hAnsi="Times New Roman"/>
          <w:color w:val="000000"/>
          <w:sz w:val="21"/>
          <w:szCs w:val="22"/>
          <w:lang w:eastAsia="zh-CN"/>
        </w:rPr>
        <w:t xml:space="preserve"> </w:t>
      </w:r>
      <w:r w:rsidR="00B654F5">
        <w:rPr>
          <w:rFonts w:ascii="Times New Roman" w:eastAsia="宋体" w:hAnsi="Times New Roman"/>
          <w:color w:val="000000"/>
          <w:sz w:val="21"/>
          <w:szCs w:val="22"/>
          <w:lang w:eastAsia="zh-CN"/>
        </w:rPr>
        <w:t>UE features</w:t>
      </w:r>
      <w:r w:rsidR="00B85F44" w:rsidRPr="00B85F44">
        <w:rPr>
          <w:rFonts w:ascii="Times New Roman" w:eastAsia="宋体" w:hAnsi="Times New Roman"/>
          <w:color w:val="000000"/>
          <w:sz w:val="21"/>
          <w:szCs w:val="22"/>
          <w:lang w:eastAsia="zh-CN"/>
        </w:rPr>
        <w:t xml:space="preserve"> for </w:t>
      </w:r>
      <w:r w:rsidR="00B85F44" w:rsidRPr="00A05EE3">
        <w:rPr>
          <w:rFonts w:ascii="Times New Roman" w:eastAsia="宋体" w:hAnsi="Times New Roman"/>
          <w:color w:val="000000"/>
          <w:sz w:val="21"/>
          <w:szCs w:val="22"/>
          <w:lang w:eastAsia="zh-CN"/>
        </w:rPr>
        <w:t>XR-specific capacity enhancements</w:t>
      </w:r>
      <w:r w:rsidR="00B85F44" w:rsidRPr="00B85F44">
        <w:rPr>
          <w:rFonts w:ascii="Times New Roman" w:eastAsia="宋体" w:hAnsi="Times New Roman"/>
          <w:color w:val="000000"/>
          <w:sz w:val="21"/>
          <w:szCs w:val="22"/>
          <w:lang w:eastAsia="zh-CN"/>
        </w:rPr>
        <w:t xml:space="preserve"> and </w:t>
      </w:r>
      <w:r w:rsidR="00ED1E58">
        <w:rPr>
          <w:rFonts w:ascii="Times New Roman" w:eastAsia="宋体" w:hAnsi="Times New Roman"/>
          <w:color w:val="000000"/>
          <w:sz w:val="21"/>
          <w:szCs w:val="22"/>
          <w:lang w:eastAsia="zh-CN"/>
        </w:rPr>
        <w:t>some</w:t>
      </w:r>
      <w:r w:rsidR="00B85F44" w:rsidRPr="00B85F44">
        <w:rPr>
          <w:rFonts w:ascii="Times New Roman" w:eastAsia="宋体" w:hAnsi="Times New Roman"/>
          <w:color w:val="000000"/>
          <w:sz w:val="21"/>
          <w:szCs w:val="22"/>
          <w:lang w:eastAsia="zh-CN"/>
        </w:rPr>
        <w:t xml:space="preserve"> agreements were achieved</w:t>
      </w:r>
      <w:r w:rsidR="0041317B">
        <w:rPr>
          <w:rFonts w:ascii="Times New Roman" w:eastAsia="宋体" w:hAnsi="Times New Roman"/>
          <w:color w:val="000000"/>
          <w:sz w:val="21"/>
          <w:szCs w:val="22"/>
          <w:lang w:eastAsia="zh-CN"/>
        </w:rPr>
        <w:t xml:space="preserve"> [1</w:t>
      </w:r>
      <w:r w:rsidR="00F6610C">
        <w:rPr>
          <w:rFonts w:ascii="Times New Roman" w:eastAsia="宋体" w:hAnsi="Times New Roman"/>
          <w:color w:val="000000"/>
          <w:sz w:val="21"/>
          <w:szCs w:val="22"/>
          <w:lang w:eastAsia="zh-CN"/>
        </w:rPr>
        <w:t>]</w:t>
      </w:r>
      <w:r w:rsidR="00ED1E58">
        <w:rPr>
          <w:rFonts w:ascii="Times New Roman" w:eastAsia="宋体" w:hAnsi="Times New Roman"/>
          <w:color w:val="000000"/>
          <w:sz w:val="21"/>
          <w:szCs w:val="22"/>
          <w:lang w:eastAsia="zh-CN"/>
        </w:rPr>
        <w:t>, which can be found in Appendix</w:t>
      </w:r>
      <w:r w:rsidR="00ED1E58" w:rsidRPr="00ED1E58">
        <w:rPr>
          <w:rFonts w:ascii="Times New Roman" w:eastAsia="宋体" w:hAnsi="Times New Roman"/>
          <w:color w:val="000000"/>
          <w:sz w:val="21"/>
          <w:szCs w:val="22"/>
          <w:lang w:eastAsia="zh-CN"/>
        </w:rPr>
        <w:t>.</w:t>
      </w:r>
    </w:p>
    <w:p w14:paraId="75E2BAD8" w14:textId="5F8EFF30" w:rsidR="007A6B88"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this contribution, we </w:t>
      </w:r>
      <w:r w:rsidR="00B307B3">
        <w:rPr>
          <w:rFonts w:ascii="Times New Roman" w:eastAsia="宋体" w:hAnsi="Times New Roman"/>
          <w:color w:val="000000"/>
          <w:sz w:val="21"/>
          <w:szCs w:val="22"/>
          <w:lang w:eastAsia="zh-CN"/>
        </w:rPr>
        <w:t xml:space="preserve">discuss the </w:t>
      </w:r>
      <w:r w:rsidR="00AA5911">
        <w:rPr>
          <w:rFonts w:ascii="Times New Roman" w:eastAsia="宋体" w:hAnsi="Times New Roman"/>
          <w:color w:val="000000"/>
          <w:sz w:val="21"/>
          <w:szCs w:val="22"/>
          <w:lang w:eastAsia="zh-CN"/>
        </w:rPr>
        <w:t>remai</w:t>
      </w:r>
      <w:r w:rsidR="00DB549B">
        <w:rPr>
          <w:rFonts w:ascii="Times New Roman" w:eastAsia="宋体" w:hAnsi="Times New Roman"/>
          <w:color w:val="000000"/>
          <w:sz w:val="21"/>
          <w:szCs w:val="22"/>
          <w:lang w:eastAsia="zh-CN"/>
        </w:rPr>
        <w:t>n</w:t>
      </w:r>
      <w:r w:rsidR="001D2E5B">
        <w:rPr>
          <w:rFonts w:ascii="Times New Roman" w:eastAsia="宋体" w:hAnsi="Times New Roman"/>
          <w:color w:val="000000"/>
          <w:sz w:val="21"/>
          <w:szCs w:val="22"/>
          <w:lang w:eastAsia="zh-CN"/>
        </w:rPr>
        <w:t>ing</w:t>
      </w:r>
      <w:r w:rsidR="00DB549B">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 xml:space="preserve">issues on </w:t>
      </w:r>
      <w:r w:rsidR="00B654F5">
        <w:rPr>
          <w:rFonts w:ascii="Times New Roman" w:eastAsia="宋体" w:hAnsi="Times New Roman"/>
          <w:color w:val="000000"/>
          <w:sz w:val="21"/>
          <w:szCs w:val="22"/>
          <w:lang w:eastAsia="zh-CN"/>
        </w:rPr>
        <w:t>the UE features</w:t>
      </w:r>
      <w:r w:rsidR="002D4D91" w:rsidRPr="002D4D91">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and provide our views</w:t>
      </w:r>
      <w:r>
        <w:rPr>
          <w:rFonts w:ascii="Times New Roman" w:eastAsia="宋体" w:hAnsi="Times New Roman"/>
          <w:color w:val="000000"/>
          <w:sz w:val="21"/>
          <w:szCs w:val="22"/>
          <w:lang w:eastAsia="zh-CN"/>
        </w:rPr>
        <w:t>.</w:t>
      </w:r>
    </w:p>
    <w:p w14:paraId="337BE958" w14:textId="330DF5F7"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0F3620D5" w14:textId="504219DE" w:rsidR="00494D42" w:rsidRPr="008858A1" w:rsidRDefault="00494D42" w:rsidP="000D4982">
      <w:pPr>
        <w:spacing w:beforeLines="50" w:before="120" w:afterLines="50" w:after="120"/>
        <w:ind w:left="0" w:firstLine="0"/>
        <w:jc w:val="both"/>
        <w:rPr>
          <w:rFonts w:ascii="Times New Roman" w:eastAsia="宋体" w:hAnsi="Times New Roman"/>
          <w:color w:val="000000"/>
          <w:sz w:val="21"/>
          <w:szCs w:val="22"/>
          <w:lang w:eastAsia="zh-CN"/>
        </w:rPr>
      </w:pPr>
      <w:r w:rsidRPr="008858A1">
        <w:rPr>
          <w:rFonts w:ascii="Times New Roman" w:eastAsia="宋体" w:hAnsi="Times New Roman"/>
          <w:color w:val="000000"/>
          <w:sz w:val="21"/>
          <w:szCs w:val="22"/>
          <w:lang w:eastAsia="zh-CN"/>
        </w:rPr>
        <w:t>If the type of FG 50-1 is per UE, there is potential implementation complexity for the UE due to differences in RF implementations between different bands.</w:t>
      </w:r>
      <w:r>
        <w:rPr>
          <w:rFonts w:ascii="Times New Roman" w:eastAsia="宋体" w:hAnsi="Times New Roman"/>
          <w:color w:val="000000"/>
          <w:sz w:val="21"/>
          <w:szCs w:val="22"/>
          <w:lang w:eastAsia="zh-CN"/>
        </w:rPr>
        <w:t xml:space="preserve"> </w:t>
      </w:r>
      <w:r w:rsidRPr="00494D42">
        <w:rPr>
          <w:rFonts w:ascii="Times New Roman" w:eastAsia="宋体" w:hAnsi="Times New Roman"/>
          <w:color w:val="000000"/>
          <w:sz w:val="21"/>
          <w:szCs w:val="22"/>
          <w:lang w:eastAsia="zh-CN"/>
        </w:rPr>
        <w:t xml:space="preserve">To avoid this possibility, the simplest way to answer is to identify the type of </w:t>
      </w:r>
      <w:r w:rsidRPr="00E76127">
        <w:rPr>
          <w:rFonts w:ascii="Times New Roman" w:eastAsia="宋体" w:hAnsi="Times New Roman"/>
          <w:color w:val="000000"/>
          <w:sz w:val="21"/>
          <w:szCs w:val="22"/>
          <w:lang w:eastAsia="zh-CN"/>
        </w:rPr>
        <w:t>FG 50-1</w:t>
      </w:r>
      <w:r w:rsidRPr="00494D42">
        <w:rPr>
          <w:rFonts w:ascii="Times New Roman" w:eastAsia="宋体" w:hAnsi="Times New Roman"/>
          <w:color w:val="000000"/>
          <w:sz w:val="21"/>
          <w:szCs w:val="22"/>
          <w:lang w:eastAsia="zh-CN"/>
        </w:rPr>
        <w:t xml:space="preserve"> as per band.</w:t>
      </w:r>
    </w:p>
    <w:p w14:paraId="7CF7BF1B" w14:textId="797CA781" w:rsidR="00494D42" w:rsidRDefault="00494D42" w:rsidP="00494D42">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sidR="00AB62C8">
        <w:rPr>
          <w:rFonts w:ascii="Times New Roman" w:hAnsi="Times New Roman"/>
          <w:b/>
          <w:bCs/>
          <w:i/>
          <w:sz w:val="21"/>
          <w:szCs w:val="20"/>
          <w:lang w:eastAsia="ja-JP"/>
        </w:rPr>
        <w:t>1</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per band for </w:t>
      </w:r>
      <w:r w:rsidRPr="00621E35">
        <w:rPr>
          <w:rFonts w:ascii="Times New Roman" w:hAnsi="Times New Roman"/>
          <w:b/>
          <w:bCs/>
          <w:sz w:val="21"/>
          <w:szCs w:val="20"/>
          <w:lang w:eastAsia="ja-JP"/>
        </w:rPr>
        <w:t>FG 50-1</w:t>
      </w:r>
      <w:r>
        <w:rPr>
          <w:rFonts w:ascii="Times New Roman" w:hAnsi="Times New Roman"/>
          <w:b/>
          <w:bCs/>
          <w:sz w:val="21"/>
          <w:szCs w:val="20"/>
          <w:lang w:eastAsia="ja-JP"/>
        </w:rPr>
        <w:t>.</w:t>
      </w:r>
    </w:p>
    <w:p w14:paraId="0CB9207B" w14:textId="4569F701" w:rsidR="00AB62C8" w:rsidRDefault="006B0530" w:rsidP="00494D42">
      <w:pPr>
        <w:spacing w:beforeLines="50" w:before="120" w:afterLines="50" w:after="120"/>
        <w:ind w:left="0" w:firstLine="0"/>
        <w:jc w:val="both"/>
        <w:rPr>
          <w:rFonts w:ascii="Times New Roman" w:eastAsia="宋体" w:hAnsi="Times New Roman"/>
          <w:color w:val="000000"/>
          <w:sz w:val="21"/>
          <w:szCs w:val="22"/>
          <w:lang w:eastAsia="zh-CN"/>
        </w:rPr>
      </w:pPr>
      <w:r>
        <w:rPr>
          <w:rFonts w:eastAsia="宋体" w:cs="Arial" w:hint="eastAsia"/>
          <w:sz w:val="22"/>
          <w:szCs w:val="22"/>
          <w:lang w:eastAsia="zh-CN"/>
        </w:rPr>
        <w:t>In</w:t>
      </w:r>
      <w:r>
        <w:rPr>
          <w:rFonts w:eastAsia="宋体" w:cs="Arial"/>
          <w:sz w:val="22"/>
          <w:szCs w:val="22"/>
          <w:lang w:eastAsia="zh-CN"/>
        </w:rPr>
        <w:t xml:space="preserve"> </w:t>
      </w:r>
      <w:r>
        <w:rPr>
          <w:rFonts w:ascii="Times New Roman" w:eastAsia="宋体" w:hAnsi="Times New Roman"/>
          <w:color w:val="000000"/>
          <w:sz w:val="21"/>
          <w:szCs w:val="22"/>
          <w:lang w:eastAsia="zh-CN"/>
        </w:rPr>
        <w:t xml:space="preserve">RAN1#114-bis meeting, </w:t>
      </w:r>
      <w:r w:rsidRPr="006B0530">
        <w:rPr>
          <w:rFonts w:ascii="Times New Roman" w:eastAsia="宋体" w:hAnsi="Times New Roman"/>
          <w:color w:val="000000"/>
          <w:sz w:val="21"/>
          <w:szCs w:val="22"/>
          <w:lang w:eastAsia="zh-CN"/>
        </w:rPr>
        <w:t>an additional FG 50-1a is introduced</w:t>
      </w:r>
      <w:r>
        <w:rPr>
          <w:rFonts w:ascii="Times New Roman" w:eastAsia="宋体" w:hAnsi="Times New Roman"/>
          <w:color w:val="000000"/>
          <w:sz w:val="21"/>
          <w:szCs w:val="22"/>
          <w:lang w:eastAsia="zh-CN"/>
        </w:rPr>
        <w:t xml:space="preserve"> </w:t>
      </w:r>
      <w:r>
        <w:rPr>
          <w:rFonts w:ascii="Times New Roman" w:eastAsia="宋体" w:hAnsi="Times New Roman" w:hint="eastAsia"/>
          <w:color w:val="000000"/>
          <w:sz w:val="21"/>
          <w:szCs w:val="22"/>
          <w:lang w:eastAsia="zh-CN"/>
        </w:rPr>
        <w:t>for</w:t>
      </w:r>
      <w:r>
        <w:rPr>
          <w:rFonts w:ascii="Times New Roman" w:eastAsia="宋体" w:hAnsi="Times New Roman"/>
          <w:color w:val="000000"/>
          <w:sz w:val="21"/>
          <w:szCs w:val="22"/>
          <w:lang w:eastAsia="zh-CN"/>
        </w:rPr>
        <w:t xml:space="preserve"> </w:t>
      </w:r>
      <w:r w:rsidR="00251FE0">
        <w:rPr>
          <w:rFonts w:ascii="Times New Roman" w:eastAsia="宋体" w:hAnsi="Times New Roman"/>
          <w:color w:val="000000"/>
          <w:sz w:val="21"/>
          <w:szCs w:val="22"/>
          <w:lang w:eastAsia="zh-CN"/>
        </w:rPr>
        <w:t>supporting m</w:t>
      </w:r>
      <w:r w:rsidR="00251FE0" w:rsidRPr="00251FE0">
        <w:rPr>
          <w:rFonts w:ascii="Times New Roman" w:eastAsia="宋体" w:hAnsi="Times New Roman"/>
          <w:color w:val="000000"/>
          <w:sz w:val="21"/>
          <w:szCs w:val="22"/>
          <w:lang w:eastAsia="zh-CN"/>
        </w:rPr>
        <w:t>ultiple active multi-PUSCHs configured grant configurations</w:t>
      </w:r>
      <w:r w:rsidR="00251FE0">
        <w:rPr>
          <w:rFonts w:ascii="Times New Roman" w:eastAsia="宋体" w:hAnsi="Times New Roman"/>
          <w:color w:val="000000"/>
          <w:sz w:val="21"/>
          <w:szCs w:val="22"/>
          <w:lang w:eastAsia="zh-CN"/>
        </w:rPr>
        <w:t xml:space="preserve">. Similar to </w:t>
      </w:r>
      <w:r w:rsidR="00251FE0" w:rsidRPr="00251FE0">
        <w:rPr>
          <w:rFonts w:ascii="Times New Roman" w:eastAsia="宋体" w:hAnsi="Times New Roman"/>
          <w:color w:val="000000"/>
          <w:sz w:val="21"/>
          <w:szCs w:val="22"/>
          <w:lang w:eastAsia="zh-CN"/>
        </w:rPr>
        <w:t>FG 50-1</w:t>
      </w:r>
      <w:r w:rsidR="00251FE0">
        <w:rPr>
          <w:rFonts w:ascii="Times New Roman" w:eastAsia="宋体" w:hAnsi="Times New Roman"/>
          <w:color w:val="000000"/>
          <w:sz w:val="21"/>
          <w:szCs w:val="22"/>
          <w:lang w:eastAsia="zh-CN"/>
        </w:rPr>
        <w:t xml:space="preserve">, the type of FG 50-1a should be per band. </w:t>
      </w:r>
      <w:r w:rsidR="00D1088A" w:rsidRPr="00D1088A">
        <w:rPr>
          <w:rFonts w:ascii="Times New Roman" w:eastAsia="宋体" w:hAnsi="Times New Roman"/>
          <w:color w:val="000000"/>
          <w:sz w:val="21"/>
          <w:szCs w:val="22"/>
          <w:lang w:eastAsia="zh-CN"/>
        </w:rPr>
        <w:t>FG 11-9</w:t>
      </w:r>
      <w:r w:rsidR="00D1088A">
        <w:rPr>
          <w:rFonts w:ascii="Times New Roman" w:eastAsia="宋体" w:hAnsi="Times New Roman"/>
          <w:color w:val="000000"/>
          <w:sz w:val="21"/>
          <w:szCs w:val="22"/>
          <w:lang w:eastAsia="zh-CN"/>
        </w:rPr>
        <w:t xml:space="preserve"> should be considered p</w:t>
      </w:r>
      <w:r w:rsidR="00D1088A" w:rsidRPr="00D1088A">
        <w:rPr>
          <w:rFonts w:ascii="Times New Roman" w:eastAsia="宋体" w:hAnsi="Times New Roman"/>
          <w:color w:val="000000"/>
          <w:sz w:val="21"/>
          <w:szCs w:val="22"/>
          <w:lang w:eastAsia="zh-CN"/>
        </w:rPr>
        <w:t>rerequisite feature</w:t>
      </w:r>
      <w:r w:rsidR="00D1088A">
        <w:rPr>
          <w:rFonts w:ascii="Times New Roman" w:eastAsia="宋体" w:hAnsi="Times New Roman"/>
          <w:color w:val="000000"/>
          <w:sz w:val="21"/>
          <w:szCs w:val="22"/>
          <w:lang w:eastAsia="zh-CN"/>
        </w:rPr>
        <w:t xml:space="preserve"> for FG 50-1a.</w:t>
      </w:r>
    </w:p>
    <w:p w14:paraId="42BFD354" w14:textId="1F22DF23" w:rsidR="00D1088A" w:rsidRDefault="00D1088A" w:rsidP="00D1088A">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per band for </w:t>
      </w:r>
      <w:r w:rsidRPr="00621E35">
        <w:rPr>
          <w:rFonts w:ascii="Times New Roman" w:hAnsi="Times New Roman"/>
          <w:b/>
          <w:bCs/>
          <w:sz w:val="21"/>
          <w:szCs w:val="20"/>
          <w:lang w:eastAsia="ja-JP"/>
        </w:rPr>
        <w:t>FG 50-1</w:t>
      </w:r>
      <w:r>
        <w:rPr>
          <w:rFonts w:ascii="Times New Roman" w:hAnsi="Times New Roman"/>
          <w:b/>
          <w:bCs/>
          <w:sz w:val="21"/>
          <w:szCs w:val="20"/>
          <w:lang w:eastAsia="ja-JP"/>
        </w:rPr>
        <w:t>a.</w:t>
      </w:r>
    </w:p>
    <w:p w14:paraId="2E12F8C2" w14:textId="75DBDA8F" w:rsidR="00D1088A" w:rsidRDefault="00D1088A" w:rsidP="00D1088A">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3</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w:t>
      </w:r>
      <w:r w:rsidRPr="00D1088A">
        <w:rPr>
          <w:rFonts w:ascii="Times New Roman" w:hAnsi="Times New Roman"/>
          <w:b/>
          <w:bCs/>
          <w:sz w:val="21"/>
          <w:szCs w:val="20"/>
          <w:lang w:eastAsia="ja-JP"/>
        </w:rPr>
        <w:t>FG 11-9</w:t>
      </w:r>
      <w:r>
        <w:rPr>
          <w:rFonts w:ascii="Times New Roman" w:hAnsi="Times New Roman"/>
          <w:b/>
          <w:bCs/>
          <w:sz w:val="21"/>
          <w:szCs w:val="20"/>
          <w:lang w:eastAsia="ja-JP"/>
        </w:rPr>
        <w:t xml:space="preserve"> as </w:t>
      </w:r>
      <w:r w:rsidRPr="00D1088A">
        <w:rPr>
          <w:rFonts w:ascii="Times New Roman" w:hAnsi="Times New Roman"/>
          <w:b/>
          <w:bCs/>
          <w:sz w:val="21"/>
          <w:szCs w:val="20"/>
          <w:lang w:eastAsia="ja-JP"/>
        </w:rPr>
        <w:t>prerequisite feature</w:t>
      </w:r>
      <w:r>
        <w:rPr>
          <w:rFonts w:ascii="Times New Roman" w:hAnsi="Times New Roman"/>
          <w:b/>
          <w:bCs/>
          <w:sz w:val="21"/>
          <w:szCs w:val="20"/>
          <w:lang w:eastAsia="ja-JP"/>
        </w:rPr>
        <w:t xml:space="preserve"> for </w:t>
      </w:r>
      <w:r w:rsidRPr="00621E35">
        <w:rPr>
          <w:rFonts w:ascii="Times New Roman" w:hAnsi="Times New Roman"/>
          <w:b/>
          <w:bCs/>
          <w:sz w:val="21"/>
          <w:szCs w:val="20"/>
          <w:lang w:eastAsia="ja-JP"/>
        </w:rPr>
        <w:t>FG 50-1</w:t>
      </w:r>
      <w:r>
        <w:rPr>
          <w:rFonts w:ascii="Times New Roman" w:hAnsi="Times New Roman"/>
          <w:b/>
          <w:bCs/>
          <w:sz w:val="21"/>
          <w:szCs w:val="20"/>
          <w:lang w:eastAsia="ja-JP"/>
        </w:rPr>
        <w:t>a.</w:t>
      </w:r>
    </w:p>
    <w:p w14:paraId="1E738C77" w14:textId="434F1D1A" w:rsidR="00494D42" w:rsidRPr="00E76127" w:rsidRDefault="00494D42" w:rsidP="00494D42">
      <w:pPr>
        <w:spacing w:beforeLines="50" w:before="120" w:afterLines="50" w:after="120"/>
        <w:ind w:left="0" w:firstLine="0"/>
        <w:jc w:val="both"/>
        <w:rPr>
          <w:rFonts w:ascii="Times New Roman" w:eastAsia="宋体" w:hAnsi="Times New Roman"/>
          <w:color w:val="000000"/>
          <w:sz w:val="21"/>
          <w:szCs w:val="22"/>
          <w:lang w:eastAsia="zh-CN"/>
        </w:rPr>
      </w:pPr>
      <w:r w:rsidRPr="00494D42">
        <w:rPr>
          <w:rFonts w:ascii="Times New Roman" w:eastAsia="宋体" w:hAnsi="Times New Roman"/>
          <w:color w:val="000000"/>
          <w:sz w:val="21"/>
          <w:szCs w:val="22"/>
          <w:lang w:eastAsia="zh-CN"/>
        </w:rPr>
        <w:t xml:space="preserve">Similar to </w:t>
      </w:r>
      <w:r>
        <w:rPr>
          <w:rFonts w:ascii="Times New Roman" w:eastAsia="宋体" w:hAnsi="Times New Roman"/>
          <w:color w:val="000000"/>
          <w:sz w:val="21"/>
          <w:szCs w:val="22"/>
          <w:lang w:eastAsia="zh-CN"/>
        </w:rPr>
        <w:t>FG 50-1</w:t>
      </w:r>
      <w:r w:rsidRPr="00494D42">
        <w:rPr>
          <w:rFonts w:ascii="Times New Roman" w:eastAsia="宋体" w:hAnsi="Times New Roman"/>
          <w:color w:val="000000"/>
          <w:sz w:val="21"/>
          <w:szCs w:val="22"/>
          <w:lang w:eastAsia="zh-CN"/>
        </w:rPr>
        <w:t>, per band helps to avoid the potential complexity of UE implementation.</w:t>
      </w:r>
    </w:p>
    <w:p w14:paraId="51E07F88" w14:textId="3004CB30" w:rsidR="00494D42" w:rsidRPr="00E76127" w:rsidRDefault="00494D42" w:rsidP="00494D42">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sidR="005020B9">
        <w:rPr>
          <w:rFonts w:ascii="Times New Roman" w:hAnsi="Times New Roman"/>
          <w:b/>
          <w:bCs/>
          <w:i/>
          <w:sz w:val="21"/>
          <w:szCs w:val="20"/>
          <w:lang w:eastAsia="ja-JP"/>
        </w:rPr>
        <w:t>4</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per band for </w:t>
      </w:r>
      <w:r w:rsidRPr="00621E35">
        <w:rPr>
          <w:rFonts w:ascii="Times New Roman" w:hAnsi="Times New Roman"/>
          <w:b/>
          <w:bCs/>
          <w:sz w:val="21"/>
          <w:szCs w:val="20"/>
          <w:lang w:eastAsia="ja-JP"/>
        </w:rPr>
        <w:t>FG 50-</w:t>
      </w:r>
      <w:r>
        <w:rPr>
          <w:rFonts w:ascii="Times New Roman" w:hAnsi="Times New Roman"/>
          <w:b/>
          <w:bCs/>
          <w:sz w:val="21"/>
          <w:szCs w:val="20"/>
          <w:lang w:eastAsia="ja-JP"/>
        </w:rPr>
        <w:t>2.</w:t>
      </w:r>
    </w:p>
    <w:p w14:paraId="706B5AA4" w14:textId="5B03564F" w:rsidR="00697087" w:rsidRPr="00494D42" w:rsidRDefault="00697087" w:rsidP="00F1558D">
      <w:pPr>
        <w:spacing w:afterLines="50" w:after="120"/>
        <w:ind w:left="0" w:firstLine="0"/>
        <w:jc w:val="both"/>
        <w:rPr>
          <w:rFonts w:ascii="Times New Roman" w:eastAsia="Yu Mincho" w:hAnsi="Times New Roman"/>
          <w:b/>
          <w:bCs/>
          <w:sz w:val="21"/>
          <w:szCs w:val="20"/>
          <w:lang w:eastAsia="ja-JP"/>
        </w:rPr>
      </w:pPr>
    </w:p>
    <w:p w14:paraId="32F4E6AC" w14:textId="30E32C63" w:rsidR="00C46ACD" w:rsidRPr="003B5F4D" w:rsidRDefault="00050DC9" w:rsidP="008570EF">
      <w:pPr>
        <w:pStyle w:val="1"/>
        <w:rPr>
          <w:color w:val="000000"/>
        </w:rPr>
      </w:pPr>
      <w:r w:rsidRPr="003B5F4D">
        <w:rPr>
          <w:color w:val="000000"/>
        </w:rPr>
        <w:t>Conclusion</w:t>
      </w:r>
    </w:p>
    <w:p w14:paraId="7A52A20A" w14:textId="2908CC02"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494D42">
        <w:rPr>
          <w:rFonts w:ascii="Times New Roman" w:eastAsia="宋体" w:hAnsi="Times New Roman"/>
          <w:color w:val="000000"/>
          <w:sz w:val="21"/>
          <w:szCs w:val="22"/>
          <w:lang w:eastAsia="zh-CN"/>
        </w:rPr>
        <w:t>the remaining issues on the UE features</w:t>
      </w:r>
      <w:r w:rsidR="009925D6">
        <w:rPr>
          <w:rFonts w:ascii="Times New Roman" w:eastAsiaTheme="minorEastAsia" w:hAnsi="Times New Roman"/>
          <w:sz w:val="21"/>
          <w:szCs w:val="21"/>
          <w:lang w:eastAsia="zh-CN"/>
        </w:rPr>
        <w:t xml:space="preserve">. Regarding the conditions where </w:t>
      </w:r>
      <w:r w:rsidR="00107608">
        <w:rPr>
          <w:rFonts w:ascii="Times New Roman" w:eastAsiaTheme="minorEastAsia" w:hAnsi="Times New Roman" w:hint="eastAsia"/>
          <w:sz w:val="21"/>
          <w:szCs w:val="21"/>
          <w:lang w:eastAsia="zh-CN"/>
        </w:rPr>
        <w:t>the</w:t>
      </w:r>
      <w:r w:rsidR="00107608">
        <w:rPr>
          <w:rFonts w:ascii="Times New Roman" w:eastAsiaTheme="minorEastAsia" w:hAnsi="Times New Roman"/>
          <w:sz w:val="21"/>
          <w:szCs w:val="21"/>
          <w:lang w:eastAsia="zh-CN"/>
        </w:rPr>
        <w:t xml:space="preserve"> </w:t>
      </w:r>
      <w:r w:rsidR="00FD3EEC">
        <w:rPr>
          <w:rFonts w:ascii="Times New Roman" w:eastAsiaTheme="minorEastAsia" w:hAnsi="Times New Roman"/>
          <w:sz w:val="21"/>
          <w:lang w:eastAsia="zh-CN"/>
        </w:rPr>
        <w:t>dynamic indication</w:t>
      </w:r>
      <w:r w:rsidR="00107608">
        <w:rPr>
          <w:rFonts w:ascii="Times New Roman" w:eastAsiaTheme="minorEastAsia" w:hAnsi="Times New Roman"/>
          <w:sz w:val="21"/>
          <w:lang w:eastAsia="zh-CN"/>
        </w:rPr>
        <w:t xml:space="preserve"> </w:t>
      </w:r>
      <w:r w:rsidR="00107608">
        <w:rPr>
          <w:rFonts w:ascii="Times New Roman" w:eastAsiaTheme="minorEastAsia" w:hAnsi="Times New Roman"/>
          <w:sz w:val="21"/>
          <w:szCs w:val="21"/>
          <w:lang w:eastAsia="zh-CN"/>
        </w:rPr>
        <w:t xml:space="preserve">for the CG PUSCH </w:t>
      </w:r>
      <w:r w:rsidR="001C17C6">
        <w:rPr>
          <w:rFonts w:ascii="Times New Roman" w:eastAsiaTheme="minorEastAsia" w:hAnsi="Times New Roman"/>
          <w:sz w:val="21"/>
          <w:szCs w:val="21"/>
          <w:lang w:eastAsia="zh-CN"/>
        </w:rPr>
        <w:t>transmission occasion</w:t>
      </w:r>
      <w:r w:rsidR="009925D6">
        <w:rPr>
          <w:rFonts w:ascii="Times New Roman" w:eastAsiaTheme="minorEastAsia" w:hAnsi="Times New Roman"/>
          <w:sz w:val="21"/>
          <w:szCs w:val="21"/>
          <w:lang w:eastAsia="zh-CN"/>
        </w:rPr>
        <w:t xml:space="preserve"> is required, we have the following </w:t>
      </w:r>
      <w:r w:rsidR="00107608">
        <w:rPr>
          <w:rFonts w:ascii="Times New Roman" w:eastAsiaTheme="minorEastAsia" w:hAnsi="Times New Roman" w:hint="eastAsia"/>
          <w:sz w:val="21"/>
          <w:szCs w:val="21"/>
          <w:lang w:eastAsia="zh-CN"/>
        </w:rPr>
        <w:t>conclusion</w:t>
      </w:r>
      <w:r w:rsidR="009925D6">
        <w:rPr>
          <w:rFonts w:ascii="Times New Roman" w:eastAsiaTheme="minorEastAsia" w:hAnsi="Times New Roman"/>
          <w:sz w:val="21"/>
          <w:szCs w:val="21"/>
          <w:lang w:eastAsia="zh-CN"/>
        </w:rPr>
        <w:t>:</w:t>
      </w:r>
    </w:p>
    <w:p w14:paraId="15FE3AA2" w14:textId="77777777" w:rsidR="00FA500E" w:rsidRDefault="00FA500E" w:rsidP="00FA500E">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1</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per band for </w:t>
      </w:r>
      <w:r w:rsidRPr="00621E35">
        <w:rPr>
          <w:rFonts w:ascii="Times New Roman" w:hAnsi="Times New Roman"/>
          <w:b/>
          <w:bCs/>
          <w:sz w:val="21"/>
          <w:szCs w:val="20"/>
          <w:lang w:eastAsia="ja-JP"/>
        </w:rPr>
        <w:t>FG 50-1</w:t>
      </w:r>
      <w:r>
        <w:rPr>
          <w:rFonts w:ascii="Times New Roman" w:hAnsi="Times New Roman"/>
          <w:b/>
          <w:bCs/>
          <w:sz w:val="21"/>
          <w:szCs w:val="20"/>
          <w:lang w:eastAsia="ja-JP"/>
        </w:rPr>
        <w:t>.</w:t>
      </w:r>
    </w:p>
    <w:p w14:paraId="6D1E54DA" w14:textId="77777777" w:rsidR="00FA500E" w:rsidRDefault="00FA500E" w:rsidP="00FA500E">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per band for </w:t>
      </w:r>
      <w:r w:rsidRPr="00621E35">
        <w:rPr>
          <w:rFonts w:ascii="Times New Roman" w:hAnsi="Times New Roman"/>
          <w:b/>
          <w:bCs/>
          <w:sz w:val="21"/>
          <w:szCs w:val="20"/>
          <w:lang w:eastAsia="ja-JP"/>
        </w:rPr>
        <w:t>FG 50-1</w:t>
      </w:r>
      <w:r>
        <w:rPr>
          <w:rFonts w:ascii="Times New Roman" w:hAnsi="Times New Roman"/>
          <w:b/>
          <w:bCs/>
          <w:sz w:val="21"/>
          <w:szCs w:val="20"/>
          <w:lang w:eastAsia="ja-JP"/>
        </w:rPr>
        <w:t>a.</w:t>
      </w:r>
    </w:p>
    <w:p w14:paraId="3FAA2BF4" w14:textId="77777777" w:rsidR="00FA500E" w:rsidRDefault="00FA500E" w:rsidP="00FA500E">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3</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w:t>
      </w:r>
      <w:r w:rsidRPr="00D1088A">
        <w:rPr>
          <w:rFonts w:ascii="Times New Roman" w:hAnsi="Times New Roman"/>
          <w:b/>
          <w:bCs/>
          <w:sz w:val="21"/>
          <w:szCs w:val="20"/>
          <w:lang w:eastAsia="ja-JP"/>
        </w:rPr>
        <w:t>FG 11-9</w:t>
      </w:r>
      <w:r>
        <w:rPr>
          <w:rFonts w:ascii="Times New Roman" w:hAnsi="Times New Roman"/>
          <w:b/>
          <w:bCs/>
          <w:sz w:val="21"/>
          <w:szCs w:val="20"/>
          <w:lang w:eastAsia="ja-JP"/>
        </w:rPr>
        <w:t xml:space="preserve"> as </w:t>
      </w:r>
      <w:r w:rsidRPr="00D1088A">
        <w:rPr>
          <w:rFonts w:ascii="Times New Roman" w:hAnsi="Times New Roman"/>
          <w:b/>
          <w:bCs/>
          <w:sz w:val="21"/>
          <w:szCs w:val="20"/>
          <w:lang w:eastAsia="ja-JP"/>
        </w:rPr>
        <w:t>prerequisite feature</w:t>
      </w:r>
      <w:r>
        <w:rPr>
          <w:rFonts w:ascii="Times New Roman" w:hAnsi="Times New Roman"/>
          <w:b/>
          <w:bCs/>
          <w:sz w:val="21"/>
          <w:szCs w:val="20"/>
          <w:lang w:eastAsia="ja-JP"/>
        </w:rPr>
        <w:t xml:space="preserve"> for </w:t>
      </w:r>
      <w:r w:rsidRPr="00621E35">
        <w:rPr>
          <w:rFonts w:ascii="Times New Roman" w:hAnsi="Times New Roman"/>
          <w:b/>
          <w:bCs/>
          <w:sz w:val="21"/>
          <w:szCs w:val="20"/>
          <w:lang w:eastAsia="ja-JP"/>
        </w:rPr>
        <w:t>FG 50-1</w:t>
      </w:r>
      <w:r>
        <w:rPr>
          <w:rFonts w:ascii="Times New Roman" w:hAnsi="Times New Roman"/>
          <w:b/>
          <w:bCs/>
          <w:sz w:val="21"/>
          <w:szCs w:val="20"/>
          <w:lang w:eastAsia="ja-JP"/>
        </w:rPr>
        <w:t>a.</w:t>
      </w:r>
    </w:p>
    <w:p w14:paraId="3929D928" w14:textId="77777777" w:rsidR="00FA500E" w:rsidRPr="00E76127" w:rsidRDefault="00FA500E" w:rsidP="00FA500E">
      <w:pPr>
        <w:spacing w:beforeLines="50" w:before="120" w:afterLines="50" w:after="120"/>
        <w:ind w:left="0" w:firstLine="0"/>
        <w:jc w:val="both"/>
        <w:rPr>
          <w:rFonts w:eastAsia="宋体" w:cs="Arial"/>
          <w:sz w:val="22"/>
          <w:szCs w:val="22"/>
          <w:lang w:eastAsia="zh-CN"/>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4</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 xml:space="preserve">Support per band for </w:t>
      </w:r>
      <w:r w:rsidRPr="00621E35">
        <w:rPr>
          <w:rFonts w:ascii="Times New Roman" w:hAnsi="Times New Roman"/>
          <w:b/>
          <w:bCs/>
          <w:sz w:val="21"/>
          <w:szCs w:val="20"/>
          <w:lang w:eastAsia="ja-JP"/>
        </w:rPr>
        <w:t>FG 50-</w:t>
      </w:r>
      <w:r>
        <w:rPr>
          <w:rFonts w:ascii="Times New Roman" w:hAnsi="Times New Roman"/>
          <w:b/>
          <w:bCs/>
          <w:sz w:val="21"/>
          <w:szCs w:val="20"/>
          <w:lang w:eastAsia="ja-JP"/>
        </w:rPr>
        <w:t>2.</w:t>
      </w:r>
    </w:p>
    <w:p w14:paraId="1F39D995" w14:textId="77777777" w:rsidR="00EE48F5" w:rsidRPr="00636167" w:rsidRDefault="00EE48F5" w:rsidP="001C1814">
      <w:pPr>
        <w:spacing w:beforeLines="50" w:before="120" w:afterLines="100" w:after="240"/>
        <w:ind w:left="0" w:firstLine="0"/>
        <w:jc w:val="both"/>
        <w:rPr>
          <w:rFonts w:ascii="Times New Roman" w:eastAsia="Yu Mincho" w:hAnsi="Times New Roman"/>
          <w:b/>
          <w:bCs/>
          <w:sz w:val="21"/>
          <w:szCs w:val="20"/>
          <w:lang w:eastAsia="ja-JP"/>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08912F01" w14:textId="7A20F2E5" w:rsidR="00505508" w:rsidRPr="00505508" w:rsidRDefault="00505508" w:rsidP="00505508">
      <w:pPr>
        <w:pStyle w:val="aff0"/>
        <w:numPr>
          <w:ilvl w:val="1"/>
          <w:numId w:val="12"/>
        </w:numPr>
        <w:ind w:leftChars="0"/>
        <w:rPr>
          <w:rFonts w:ascii="Times New Roman" w:eastAsiaTheme="minorEastAsia" w:hAnsi="Times New Roman"/>
          <w:sz w:val="21"/>
          <w:szCs w:val="21"/>
          <w:lang w:eastAsia="zh-CN"/>
        </w:rPr>
      </w:pPr>
      <w:r w:rsidRPr="00505508">
        <w:rPr>
          <w:rFonts w:ascii="Times New Roman" w:eastAsiaTheme="minorEastAsia" w:hAnsi="Times New Roman"/>
          <w:sz w:val="21"/>
          <w:szCs w:val="21"/>
          <w:lang w:eastAsia="zh-CN"/>
        </w:rPr>
        <w:t>3GPP TSG RAN WG1 #114-bis RAN1 Chair’s Notes, October 9th – October 13th, 2023</w:t>
      </w:r>
    </w:p>
    <w:p w14:paraId="7DDD0555" w14:textId="7737D138" w:rsidR="00F6610C" w:rsidRDefault="00F6610C" w:rsidP="007F2F4B">
      <w:pPr>
        <w:pStyle w:val="a4"/>
        <w:tabs>
          <w:tab w:val="left" w:pos="0"/>
        </w:tabs>
        <w:ind w:left="0" w:firstLine="0"/>
        <w:rPr>
          <w:rFonts w:ascii="Times New Roman" w:eastAsiaTheme="minorEastAsia" w:hAnsi="Times New Roman"/>
          <w:sz w:val="21"/>
          <w:szCs w:val="21"/>
          <w:lang w:eastAsia="zh-CN"/>
        </w:rPr>
      </w:pPr>
    </w:p>
    <w:p w14:paraId="0933D503" w14:textId="77777777" w:rsidR="0071548B" w:rsidRPr="008130FD" w:rsidRDefault="0071548B" w:rsidP="00EE48F5">
      <w:pPr>
        <w:pStyle w:val="a4"/>
        <w:tabs>
          <w:tab w:val="left" w:pos="0"/>
        </w:tabs>
        <w:ind w:left="0" w:firstLine="0"/>
        <w:rPr>
          <w:rFonts w:ascii="Times New Roman" w:eastAsiaTheme="minorEastAsia" w:hAnsi="Times New Roman"/>
          <w:sz w:val="21"/>
          <w:szCs w:val="21"/>
          <w:lang w:eastAsia="zh-CN"/>
        </w:rPr>
      </w:pPr>
    </w:p>
    <w:p w14:paraId="42AECEB8" w14:textId="6B90A695" w:rsidR="00ED1E58" w:rsidRDefault="00ED1E58" w:rsidP="00ED1E58">
      <w:pPr>
        <w:pStyle w:val="1"/>
        <w:numPr>
          <w:ilvl w:val="0"/>
          <w:numId w:val="0"/>
        </w:numPr>
        <w:ind w:left="432" w:hanging="432"/>
        <w:rPr>
          <w:lang w:eastAsia="zh-CN"/>
        </w:rPr>
      </w:pPr>
      <w:r>
        <w:rPr>
          <w:lang w:eastAsia="zh-CN"/>
        </w:rPr>
        <w:t>Appendix</w:t>
      </w:r>
    </w:p>
    <w:p w14:paraId="55A4C144" w14:textId="77777777" w:rsidR="00F6610C" w:rsidRDefault="00F6610C" w:rsidP="00F6610C">
      <w:pPr>
        <w:rPr>
          <w:rFonts w:ascii="Times New Roman" w:eastAsiaTheme="minorEastAsia" w:hAnsi="Times New Roman"/>
          <w:sz w:val="21"/>
          <w:szCs w:val="21"/>
          <w:lang w:eastAsia="zh-CN"/>
        </w:rPr>
      </w:pPr>
    </w:p>
    <w:p w14:paraId="451EA6DF" w14:textId="3F841636" w:rsidR="00F6610C" w:rsidRDefault="00F6610C" w:rsidP="00DD434F">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DD434F">
        <w:rPr>
          <w:rFonts w:eastAsia="宋体" w:cs="Arial"/>
          <w:bCs w:val="0"/>
          <w:sz w:val="22"/>
          <w:szCs w:val="22"/>
          <w:lang w:val="en-US" w:eastAsia="zh-CN"/>
        </w:rPr>
        <w:lastRenderedPageBreak/>
        <w:t>RAN WG1 #11</w:t>
      </w:r>
      <w:r w:rsidR="009619E0">
        <w:rPr>
          <w:rFonts w:eastAsia="宋体" w:cs="Arial"/>
          <w:bCs w:val="0"/>
          <w:sz w:val="22"/>
          <w:szCs w:val="22"/>
          <w:lang w:val="en-US" w:eastAsia="zh-CN"/>
        </w:rPr>
        <w:t>4</w:t>
      </w:r>
    </w:p>
    <w:p w14:paraId="7AED4987" w14:textId="77777777" w:rsidR="0084773E" w:rsidRPr="006142EF" w:rsidRDefault="0084773E" w:rsidP="0084773E">
      <w:pPr>
        <w:spacing w:afterLines="50" w:after="120"/>
        <w:jc w:val="both"/>
        <w:rPr>
          <w:b/>
          <w:bCs/>
          <w:sz w:val="28"/>
          <w:szCs w:val="21"/>
          <w:lang w:val="en-US"/>
        </w:rPr>
      </w:pPr>
      <w:r w:rsidRPr="006142EF">
        <w:rPr>
          <w:b/>
          <w:bCs/>
          <w:szCs w:val="21"/>
          <w:highlight w:val="green"/>
        </w:rPr>
        <w:t>Agreement</w:t>
      </w:r>
    </w:p>
    <w:p w14:paraId="7C2AC87C" w14:textId="77777777" w:rsidR="0084773E" w:rsidRPr="006C4138" w:rsidRDefault="0084773E" w:rsidP="0084773E">
      <w:pPr>
        <w:pStyle w:val="aff0"/>
        <w:numPr>
          <w:ilvl w:val="0"/>
          <w:numId w:val="33"/>
        </w:numPr>
        <w:spacing w:afterLines="50" w:after="120" w:line="259" w:lineRule="auto"/>
        <w:ind w:leftChars="0"/>
        <w:jc w:val="both"/>
        <w:rPr>
          <w:szCs w:val="21"/>
          <w:lang w:val="en-US"/>
        </w:rPr>
      </w:pPr>
      <w:r w:rsidRPr="006C4138">
        <w:rPr>
          <w:szCs w:val="21"/>
          <w:lang w:val="en-US"/>
        </w:rPr>
        <w:t>Introduce following FGs</w:t>
      </w:r>
    </w:p>
    <w:p w14:paraId="4B70E56F" w14:textId="5C05EB72" w:rsidR="00F6610C" w:rsidRDefault="00422673" w:rsidP="008858A1">
      <w:pPr>
        <w:ind w:left="0" w:firstLine="0"/>
        <w:rPr>
          <w:rFonts w:ascii="Times New Roman" w:eastAsia="等线" w:hAnsi="Times New Roman"/>
          <w:sz w:val="21"/>
          <w:szCs w:val="21"/>
          <w:lang w:eastAsia="zh-CN"/>
        </w:rPr>
      </w:pPr>
      <w:r w:rsidRPr="00422673">
        <w:rPr>
          <w:rFonts w:hint="eastAsia"/>
          <w:noProof/>
          <w:lang w:val="en-US" w:eastAsia="zh-CN"/>
        </w:rPr>
        <w:drawing>
          <wp:inline distT="0" distB="0" distL="0" distR="0" wp14:anchorId="097A26F8" wp14:editId="46BA66B6">
            <wp:extent cx="6441281" cy="343797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44405" cy="3439646"/>
                    </a:xfrm>
                    <a:prstGeom prst="rect">
                      <a:avLst/>
                    </a:prstGeom>
                    <a:noFill/>
                    <a:ln>
                      <a:noFill/>
                    </a:ln>
                  </pic:spPr>
                </pic:pic>
              </a:graphicData>
            </a:graphic>
          </wp:inline>
        </w:drawing>
      </w:r>
    </w:p>
    <w:p w14:paraId="5A4468E8" w14:textId="0A48D1CE" w:rsidR="00121952" w:rsidRDefault="00121952" w:rsidP="00121952">
      <w:pPr>
        <w:pStyle w:val="3"/>
        <w:tabs>
          <w:tab w:val="num" w:pos="720"/>
        </w:tabs>
        <w:autoSpaceDE w:val="0"/>
        <w:autoSpaceDN w:val="0"/>
        <w:adjustRightInd w:val="0"/>
        <w:snapToGrid w:val="0"/>
        <w:spacing w:before="120" w:after="120"/>
        <w:ind w:left="720" w:hanging="720"/>
        <w:jc w:val="both"/>
        <w:rPr>
          <w:rFonts w:eastAsia="宋体" w:cs="Arial"/>
          <w:bCs w:val="0"/>
          <w:sz w:val="22"/>
          <w:szCs w:val="22"/>
          <w:lang w:val="en-US" w:eastAsia="zh-CN"/>
        </w:rPr>
      </w:pPr>
      <w:r w:rsidRPr="00DD434F">
        <w:rPr>
          <w:rFonts w:eastAsia="宋体" w:cs="Arial"/>
          <w:bCs w:val="0"/>
          <w:sz w:val="22"/>
          <w:szCs w:val="22"/>
          <w:lang w:val="en-US" w:eastAsia="zh-CN"/>
        </w:rPr>
        <w:t>RAN WG1 #11</w:t>
      </w:r>
      <w:r>
        <w:rPr>
          <w:rFonts w:eastAsia="宋体" w:cs="Arial"/>
          <w:bCs w:val="0"/>
          <w:sz w:val="22"/>
          <w:szCs w:val="22"/>
          <w:lang w:val="en-US" w:eastAsia="zh-CN"/>
        </w:rPr>
        <w:t>4-bis</w:t>
      </w:r>
    </w:p>
    <w:p w14:paraId="2D6E3DFE" w14:textId="77777777" w:rsidR="00121952" w:rsidRDefault="00121952" w:rsidP="00121952">
      <w:pPr>
        <w:jc w:val="both"/>
        <w:rPr>
          <w:b/>
          <w:bCs/>
          <w:lang w:val="en-US"/>
        </w:rPr>
      </w:pPr>
      <w:r w:rsidRPr="00AB2D0E">
        <w:rPr>
          <w:b/>
          <w:bCs/>
          <w:highlight w:val="green"/>
          <w:lang w:val="en-US"/>
        </w:rPr>
        <w:t>Agreement</w:t>
      </w:r>
    </w:p>
    <w:p w14:paraId="794CFAFB" w14:textId="77777777" w:rsidR="00121952" w:rsidRPr="005F0F4F" w:rsidRDefault="00121952" w:rsidP="00121952">
      <w:pPr>
        <w:pStyle w:val="aff0"/>
        <w:numPr>
          <w:ilvl w:val="0"/>
          <w:numId w:val="33"/>
        </w:numPr>
        <w:spacing w:afterLines="50" w:after="120" w:line="259" w:lineRule="auto"/>
        <w:ind w:leftChars="0"/>
        <w:jc w:val="both"/>
        <w:rPr>
          <w:szCs w:val="21"/>
          <w:lang w:val="en-US"/>
        </w:rPr>
      </w:pPr>
      <w:r w:rsidRPr="005F0F4F">
        <w:rPr>
          <w:rFonts w:hint="eastAsia"/>
          <w:szCs w:val="21"/>
          <w:lang w:val="en-US"/>
        </w:rPr>
        <w:t>FG</w:t>
      </w:r>
      <w:r w:rsidRPr="005F0F4F">
        <w:rPr>
          <w:szCs w:val="21"/>
          <w:lang w:val="en-US"/>
        </w:rPr>
        <w:t xml:space="preserve"> 50-1 is updated and an additional FG 50-1a is introduced as follows</w:t>
      </w:r>
    </w:p>
    <w:p w14:paraId="6A264C27" w14:textId="708A69FD" w:rsidR="00121952" w:rsidRDefault="00121952" w:rsidP="008858A1">
      <w:pPr>
        <w:ind w:left="0" w:firstLine="0"/>
        <w:rPr>
          <w:rFonts w:ascii="Times New Roman" w:eastAsia="等线" w:hAnsi="Times New Roman"/>
          <w:sz w:val="21"/>
          <w:szCs w:val="21"/>
          <w:lang w:val="en-US" w:eastAsia="zh-CN"/>
        </w:rPr>
      </w:pPr>
      <w:r w:rsidRPr="00121952">
        <w:rPr>
          <w:rFonts w:hint="eastAsia"/>
          <w:noProof/>
          <w:lang w:val="en-US" w:eastAsia="zh-CN"/>
        </w:rPr>
        <w:drawing>
          <wp:inline distT="0" distB="0" distL="0" distR="0" wp14:anchorId="2B7E4072" wp14:editId="3D869EE4">
            <wp:extent cx="6122035" cy="299540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2995401"/>
                    </a:xfrm>
                    <a:prstGeom prst="rect">
                      <a:avLst/>
                    </a:prstGeom>
                    <a:noFill/>
                    <a:ln>
                      <a:noFill/>
                    </a:ln>
                  </pic:spPr>
                </pic:pic>
              </a:graphicData>
            </a:graphic>
          </wp:inline>
        </w:drawing>
      </w:r>
    </w:p>
    <w:p w14:paraId="091114F6" w14:textId="5AC67FD1" w:rsidR="00121952" w:rsidRDefault="00121952" w:rsidP="008858A1">
      <w:pPr>
        <w:ind w:left="0" w:firstLine="0"/>
        <w:rPr>
          <w:rFonts w:ascii="Times New Roman" w:eastAsia="等线" w:hAnsi="Times New Roman"/>
          <w:sz w:val="21"/>
          <w:szCs w:val="21"/>
          <w:lang w:val="en-US" w:eastAsia="zh-CN"/>
        </w:rPr>
      </w:pPr>
      <w:r w:rsidRPr="00121952">
        <w:rPr>
          <w:rFonts w:hint="eastAsia"/>
          <w:noProof/>
          <w:lang w:val="en-US" w:eastAsia="zh-CN"/>
        </w:rPr>
        <w:lastRenderedPageBreak/>
        <w:drawing>
          <wp:inline distT="0" distB="0" distL="0" distR="0" wp14:anchorId="01C258CC" wp14:editId="7E98DC11">
            <wp:extent cx="6122035" cy="38385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3838575"/>
                    </a:xfrm>
                    <a:prstGeom prst="rect">
                      <a:avLst/>
                    </a:prstGeom>
                    <a:noFill/>
                    <a:ln>
                      <a:noFill/>
                    </a:ln>
                  </pic:spPr>
                </pic:pic>
              </a:graphicData>
            </a:graphic>
          </wp:inline>
        </w:drawing>
      </w:r>
    </w:p>
    <w:p w14:paraId="077F8EB6" w14:textId="77777777" w:rsidR="00121952" w:rsidRDefault="00121952" w:rsidP="00121952">
      <w:pPr>
        <w:jc w:val="both"/>
        <w:rPr>
          <w:b/>
          <w:bCs/>
          <w:lang w:val="en-US"/>
        </w:rPr>
      </w:pPr>
      <w:r w:rsidRPr="00B12ED1">
        <w:rPr>
          <w:b/>
          <w:bCs/>
          <w:highlight w:val="green"/>
          <w:lang w:val="en-US"/>
        </w:rPr>
        <w:t>Agreement</w:t>
      </w:r>
    </w:p>
    <w:p w14:paraId="43929510" w14:textId="77777777" w:rsidR="00121952" w:rsidRPr="00061404" w:rsidRDefault="00121952" w:rsidP="00121952">
      <w:pPr>
        <w:pStyle w:val="aff0"/>
        <w:numPr>
          <w:ilvl w:val="0"/>
          <w:numId w:val="33"/>
        </w:numPr>
        <w:spacing w:afterLines="50" w:after="120" w:line="259" w:lineRule="auto"/>
        <w:ind w:leftChars="0"/>
        <w:jc w:val="both"/>
        <w:rPr>
          <w:szCs w:val="21"/>
          <w:lang w:val="en-US"/>
        </w:rPr>
      </w:pPr>
      <w:r w:rsidRPr="00061404">
        <w:rPr>
          <w:rFonts w:hint="eastAsia"/>
          <w:szCs w:val="21"/>
          <w:lang w:val="en-US"/>
        </w:rPr>
        <w:t>FG</w:t>
      </w:r>
      <w:r w:rsidRPr="00061404">
        <w:rPr>
          <w:szCs w:val="21"/>
          <w:lang w:val="en-US"/>
        </w:rPr>
        <w:t xml:space="preserve"> 50-2 is updated as follows</w:t>
      </w:r>
    </w:p>
    <w:p w14:paraId="0C226D6A" w14:textId="18296026" w:rsidR="00121952" w:rsidRDefault="00121952" w:rsidP="008858A1">
      <w:pPr>
        <w:ind w:left="0" w:firstLine="0"/>
        <w:rPr>
          <w:rFonts w:ascii="Times New Roman" w:eastAsia="等线" w:hAnsi="Times New Roman"/>
          <w:sz w:val="21"/>
          <w:szCs w:val="21"/>
          <w:lang w:val="en-US" w:eastAsia="zh-CN"/>
        </w:rPr>
      </w:pPr>
      <w:r w:rsidRPr="00121952">
        <w:rPr>
          <w:rFonts w:hint="eastAsia"/>
          <w:noProof/>
          <w:lang w:val="en-US" w:eastAsia="zh-CN"/>
        </w:rPr>
        <w:drawing>
          <wp:inline distT="0" distB="0" distL="0" distR="0" wp14:anchorId="283A0FE1" wp14:editId="3FCC3566">
            <wp:extent cx="6122035" cy="127132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271323"/>
                    </a:xfrm>
                    <a:prstGeom prst="rect">
                      <a:avLst/>
                    </a:prstGeom>
                    <a:noFill/>
                    <a:ln>
                      <a:noFill/>
                    </a:ln>
                  </pic:spPr>
                </pic:pic>
              </a:graphicData>
            </a:graphic>
          </wp:inline>
        </w:drawing>
      </w:r>
    </w:p>
    <w:p w14:paraId="1199440A" w14:textId="77777777" w:rsidR="00121952" w:rsidRDefault="00121952" w:rsidP="00121952">
      <w:pPr>
        <w:jc w:val="both"/>
        <w:rPr>
          <w:b/>
          <w:bCs/>
          <w:lang w:val="en-US"/>
        </w:rPr>
      </w:pPr>
      <w:r w:rsidRPr="00B12ED1">
        <w:rPr>
          <w:b/>
          <w:bCs/>
          <w:highlight w:val="green"/>
          <w:lang w:val="en-US"/>
        </w:rPr>
        <w:t>Agreement</w:t>
      </w:r>
    </w:p>
    <w:p w14:paraId="3FD3ED8E" w14:textId="77777777" w:rsidR="00121952" w:rsidRPr="000C2467" w:rsidRDefault="00121952" w:rsidP="00121952">
      <w:pPr>
        <w:pStyle w:val="aff0"/>
        <w:numPr>
          <w:ilvl w:val="0"/>
          <w:numId w:val="33"/>
        </w:numPr>
        <w:spacing w:afterLines="50" w:after="120" w:line="259" w:lineRule="auto"/>
        <w:ind w:leftChars="0"/>
        <w:jc w:val="both"/>
        <w:rPr>
          <w:szCs w:val="21"/>
          <w:lang w:val="en-US"/>
        </w:rPr>
      </w:pPr>
      <w:r w:rsidRPr="000C2467">
        <w:rPr>
          <w:szCs w:val="21"/>
          <w:lang w:val="en-US"/>
        </w:rPr>
        <w:t>Introduce following FG</w:t>
      </w:r>
    </w:p>
    <w:p w14:paraId="065A6055" w14:textId="1512A1D9" w:rsidR="00121952" w:rsidRPr="007F2F4B" w:rsidRDefault="00121952" w:rsidP="008858A1">
      <w:pPr>
        <w:ind w:left="0" w:firstLine="0"/>
        <w:rPr>
          <w:rFonts w:ascii="Times New Roman" w:eastAsia="等线" w:hAnsi="Times New Roman"/>
          <w:sz w:val="21"/>
          <w:szCs w:val="21"/>
          <w:lang w:val="en-US" w:eastAsia="zh-CN"/>
        </w:rPr>
      </w:pPr>
      <w:r w:rsidRPr="00121952">
        <w:rPr>
          <w:rFonts w:hint="eastAsia"/>
          <w:noProof/>
          <w:lang w:val="en-US" w:eastAsia="zh-CN"/>
        </w:rPr>
        <w:drawing>
          <wp:inline distT="0" distB="0" distL="0" distR="0" wp14:anchorId="643E88A0" wp14:editId="50BEE96F">
            <wp:extent cx="6122035" cy="50196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501968"/>
                    </a:xfrm>
                    <a:prstGeom prst="rect">
                      <a:avLst/>
                    </a:prstGeom>
                    <a:noFill/>
                    <a:ln>
                      <a:noFill/>
                    </a:ln>
                  </pic:spPr>
                </pic:pic>
              </a:graphicData>
            </a:graphic>
          </wp:inline>
        </w:drawing>
      </w:r>
    </w:p>
    <w:sectPr w:rsidR="00121952" w:rsidRPr="007F2F4B"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F49FD" w14:textId="77777777" w:rsidR="00954821" w:rsidRDefault="00954821">
      <w:r>
        <w:separator/>
      </w:r>
    </w:p>
  </w:endnote>
  <w:endnote w:type="continuationSeparator" w:id="0">
    <w:p w14:paraId="23093F18" w14:textId="77777777" w:rsidR="00954821" w:rsidRDefault="0095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charset w:val="00"/>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46FF8" w14:textId="77777777" w:rsidR="00954821" w:rsidRDefault="00954821">
      <w:r>
        <w:separator/>
      </w:r>
    </w:p>
  </w:footnote>
  <w:footnote w:type="continuationSeparator" w:id="0">
    <w:p w14:paraId="1DFBF54E" w14:textId="77777777" w:rsidR="00954821" w:rsidRDefault="00954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E1FF4"/>
    <w:multiLevelType w:val="hybridMultilevel"/>
    <w:tmpl w:val="66868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2719E5"/>
    <w:multiLevelType w:val="hybridMultilevel"/>
    <w:tmpl w:val="12D244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917422"/>
    <w:multiLevelType w:val="hybridMultilevel"/>
    <w:tmpl w:val="0FC8ED64"/>
    <w:lvl w:ilvl="0" w:tplc="FFFFFFFF">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E6121F"/>
    <w:multiLevelType w:val="hybridMultilevel"/>
    <w:tmpl w:val="CABC16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3"/>
  </w:num>
  <w:num w:numId="3">
    <w:abstractNumId w:val="35"/>
  </w:num>
  <w:num w:numId="4">
    <w:abstractNumId w:val="33"/>
  </w:num>
  <w:num w:numId="5">
    <w:abstractNumId w:val="7"/>
  </w:num>
  <w:num w:numId="6">
    <w:abstractNumId w:val="4"/>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30"/>
  </w:num>
  <w:num w:numId="8">
    <w:abstractNumId w:val="19"/>
  </w:num>
  <w:num w:numId="9">
    <w:abstractNumId w:val="10"/>
  </w:num>
  <w:num w:numId="10">
    <w:abstractNumId w:val="21"/>
  </w:num>
  <w:num w:numId="11">
    <w:abstractNumId w:val="12"/>
  </w:num>
  <w:num w:numId="12">
    <w:abstractNumId w:val="1"/>
  </w:num>
  <w:num w:numId="13">
    <w:abstractNumId w:val="17"/>
  </w:num>
  <w:num w:numId="14">
    <w:abstractNumId w:val="29"/>
  </w:num>
  <w:num w:numId="15">
    <w:abstractNumId w:val="20"/>
  </w:num>
  <w:num w:numId="16">
    <w:abstractNumId w:val="22"/>
  </w:num>
  <w:num w:numId="17">
    <w:abstractNumId w:val="27"/>
  </w:num>
  <w:num w:numId="18">
    <w:abstractNumId w:val="18"/>
  </w:num>
  <w:num w:numId="19">
    <w:abstractNumId w:val="32"/>
  </w:num>
  <w:num w:numId="20">
    <w:abstractNumId w:val="8"/>
  </w:num>
  <w:num w:numId="21">
    <w:abstractNumId w:val="6"/>
  </w:num>
  <w:num w:numId="22">
    <w:abstractNumId w:val="15"/>
  </w:num>
  <w:num w:numId="23">
    <w:abstractNumId w:val="34"/>
  </w:num>
  <w:num w:numId="24">
    <w:abstractNumId w:val="5"/>
  </w:num>
  <w:num w:numId="25">
    <w:abstractNumId w:val="26"/>
  </w:num>
  <w:num w:numId="26">
    <w:abstractNumId w:val="24"/>
  </w:num>
  <w:num w:numId="27">
    <w:abstractNumId w:val="16"/>
  </w:num>
  <w:num w:numId="28">
    <w:abstractNumId w:val="25"/>
  </w:num>
  <w:num w:numId="29">
    <w:abstractNumId w:val="9"/>
  </w:num>
  <w:num w:numId="30">
    <w:abstractNumId w:val="14"/>
  </w:num>
  <w:num w:numId="31">
    <w:abstractNumId w:val="31"/>
  </w:num>
  <w:num w:numId="32">
    <w:abstractNumId w:val="13"/>
  </w:num>
  <w:num w:numId="33">
    <w:abstractNumId w:val="28"/>
  </w:num>
  <w:num w:numId="34">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115C"/>
    <w:rsid w:val="000011EC"/>
    <w:rsid w:val="000011F2"/>
    <w:rsid w:val="0000146D"/>
    <w:rsid w:val="00001BBE"/>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8AB"/>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D0"/>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6C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0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2F44"/>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2F53"/>
    <w:rsid w:val="000631C8"/>
    <w:rsid w:val="000637C4"/>
    <w:rsid w:val="00063899"/>
    <w:rsid w:val="000639DE"/>
    <w:rsid w:val="00063A9D"/>
    <w:rsid w:val="00063B50"/>
    <w:rsid w:val="00063EBF"/>
    <w:rsid w:val="0006436A"/>
    <w:rsid w:val="000645A8"/>
    <w:rsid w:val="0006465B"/>
    <w:rsid w:val="00064880"/>
    <w:rsid w:val="00064A72"/>
    <w:rsid w:val="00064CBD"/>
    <w:rsid w:val="00064CD0"/>
    <w:rsid w:val="00064F61"/>
    <w:rsid w:val="0006531E"/>
    <w:rsid w:val="00065743"/>
    <w:rsid w:val="0006574B"/>
    <w:rsid w:val="000659BD"/>
    <w:rsid w:val="00065AE6"/>
    <w:rsid w:val="00065B36"/>
    <w:rsid w:val="00065B41"/>
    <w:rsid w:val="00065CB2"/>
    <w:rsid w:val="00065FFD"/>
    <w:rsid w:val="00066458"/>
    <w:rsid w:val="00066836"/>
    <w:rsid w:val="00066F90"/>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4D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AD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87E54"/>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0FB4"/>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0E4"/>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82"/>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69E"/>
    <w:rsid w:val="000E2743"/>
    <w:rsid w:val="000E2A52"/>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1ED"/>
    <w:rsid w:val="000E546A"/>
    <w:rsid w:val="000E5682"/>
    <w:rsid w:val="000E57A1"/>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CE6"/>
    <w:rsid w:val="000F0E01"/>
    <w:rsid w:val="000F15F8"/>
    <w:rsid w:val="000F1A8F"/>
    <w:rsid w:val="000F1E21"/>
    <w:rsid w:val="000F231F"/>
    <w:rsid w:val="000F249A"/>
    <w:rsid w:val="000F264C"/>
    <w:rsid w:val="000F26F5"/>
    <w:rsid w:val="000F276E"/>
    <w:rsid w:val="000F2969"/>
    <w:rsid w:val="000F371A"/>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89D"/>
    <w:rsid w:val="000F6A43"/>
    <w:rsid w:val="000F6BCC"/>
    <w:rsid w:val="000F6BF9"/>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3DF"/>
    <w:rsid w:val="001075EA"/>
    <w:rsid w:val="001075F9"/>
    <w:rsid w:val="00107608"/>
    <w:rsid w:val="00107882"/>
    <w:rsid w:val="0010799E"/>
    <w:rsid w:val="0011012A"/>
    <w:rsid w:val="001105AE"/>
    <w:rsid w:val="001109CE"/>
    <w:rsid w:val="00110AFA"/>
    <w:rsid w:val="00110CF2"/>
    <w:rsid w:val="00110EAB"/>
    <w:rsid w:val="0011110F"/>
    <w:rsid w:val="00111254"/>
    <w:rsid w:val="0011134D"/>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4C"/>
    <w:rsid w:val="001163BB"/>
    <w:rsid w:val="001163E2"/>
    <w:rsid w:val="001164EB"/>
    <w:rsid w:val="00116530"/>
    <w:rsid w:val="0011654D"/>
    <w:rsid w:val="0011674F"/>
    <w:rsid w:val="0011687B"/>
    <w:rsid w:val="00116C76"/>
    <w:rsid w:val="00116D9D"/>
    <w:rsid w:val="00116EDC"/>
    <w:rsid w:val="00116F39"/>
    <w:rsid w:val="00116FB5"/>
    <w:rsid w:val="00117809"/>
    <w:rsid w:val="00117D4D"/>
    <w:rsid w:val="00120185"/>
    <w:rsid w:val="001204DD"/>
    <w:rsid w:val="00120AE2"/>
    <w:rsid w:val="00120B16"/>
    <w:rsid w:val="00120F37"/>
    <w:rsid w:val="00121408"/>
    <w:rsid w:val="00121952"/>
    <w:rsid w:val="00121C21"/>
    <w:rsid w:val="00121C2D"/>
    <w:rsid w:val="00122145"/>
    <w:rsid w:val="00122177"/>
    <w:rsid w:val="00122593"/>
    <w:rsid w:val="001225E4"/>
    <w:rsid w:val="0012264A"/>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23E"/>
    <w:rsid w:val="00126620"/>
    <w:rsid w:val="00126866"/>
    <w:rsid w:val="00126ADE"/>
    <w:rsid w:val="00126BD0"/>
    <w:rsid w:val="001271B6"/>
    <w:rsid w:val="001272DD"/>
    <w:rsid w:val="00127332"/>
    <w:rsid w:val="00127554"/>
    <w:rsid w:val="00127558"/>
    <w:rsid w:val="001278D8"/>
    <w:rsid w:val="00127E2C"/>
    <w:rsid w:val="00127F40"/>
    <w:rsid w:val="00130346"/>
    <w:rsid w:val="00130381"/>
    <w:rsid w:val="0013041B"/>
    <w:rsid w:val="00130550"/>
    <w:rsid w:val="001305F2"/>
    <w:rsid w:val="00130BC9"/>
    <w:rsid w:val="00130C17"/>
    <w:rsid w:val="00130C25"/>
    <w:rsid w:val="001317CE"/>
    <w:rsid w:val="0013183C"/>
    <w:rsid w:val="001325EE"/>
    <w:rsid w:val="00132881"/>
    <w:rsid w:val="00132991"/>
    <w:rsid w:val="001329A4"/>
    <w:rsid w:val="00132E3E"/>
    <w:rsid w:val="00132FD8"/>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177"/>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47F39"/>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48"/>
    <w:rsid w:val="0015548A"/>
    <w:rsid w:val="00155811"/>
    <w:rsid w:val="001558DE"/>
    <w:rsid w:val="0015605E"/>
    <w:rsid w:val="001563E4"/>
    <w:rsid w:val="00156A30"/>
    <w:rsid w:val="00156B1D"/>
    <w:rsid w:val="00156B69"/>
    <w:rsid w:val="00156E83"/>
    <w:rsid w:val="00157027"/>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75E"/>
    <w:rsid w:val="00167AC3"/>
    <w:rsid w:val="00167D4D"/>
    <w:rsid w:val="0017051F"/>
    <w:rsid w:val="001706F6"/>
    <w:rsid w:val="0017085F"/>
    <w:rsid w:val="00170A70"/>
    <w:rsid w:val="00170BE4"/>
    <w:rsid w:val="00170C31"/>
    <w:rsid w:val="0017121D"/>
    <w:rsid w:val="0017156D"/>
    <w:rsid w:val="00171972"/>
    <w:rsid w:val="00171BBE"/>
    <w:rsid w:val="00171E48"/>
    <w:rsid w:val="00171F39"/>
    <w:rsid w:val="001722ED"/>
    <w:rsid w:val="0017276A"/>
    <w:rsid w:val="00172D31"/>
    <w:rsid w:val="00172E93"/>
    <w:rsid w:val="00172FB5"/>
    <w:rsid w:val="0017311B"/>
    <w:rsid w:val="00173416"/>
    <w:rsid w:val="00173629"/>
    <w:rsid w:val="00173A42"/>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BE6"/>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356"/>
    <w:rsid w:val="001864F6"/>
    <w:rsid w:val="001870AE"/>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3A"/>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5D09"/>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8D9"/>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BD1"/>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C6"/>
    <w:rsid w:val="001C17D7"/>
    <w:rsid w:val="001C1814"/>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E5B"/>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5FD7"/>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01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379"/>
    <w:rsid w:val="00232601"/>
    <w:rsid w:val="00232B54"/>
    <w:rsid w:val="00232BDE"/>
    <w:rsid w:val="00232EB9"/>
    <w:rsid w:val="00232EBA"/>
    <w:rsid w:val="00233426"/>
    <w:rsid w:val="00233455"/>
    <w:rsid w:val="0023352F"/>
    <w:rsid w:val="002336A4"/>
    <w:rsid w:val="00233C87"/>
    <w:rsid w:val="00233E74"/>
    <w:rsid w:val="0023405A"/>
    <w:rsid w:val="002340B6"/>
    <w:rsid w:val="00234151"/>
    <w:rsid w:val="002341A7"/>
    <w:rsid w:val="002341B7"/>
    <w:rsid w:val="00234A24"/>
    <w:rsid w:val="00234BA8"/>
    <w:rsid w:val="00234D72"/>
    <w:rsid w:val="002350BF"/>
    <w:rsid w:val="002352A6"/>
    <w:rsid w:val="00235503"/>
    <w:rsid w:val="00235516"/>
    <w:rsid w:val="002355BC"/>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A95"/>
    <w:rsid w:val="00241CCF"/>
    <w:rsid w:val="002423C9"/>
    <w:rsid w:val="002424D1"/>
    <w:rsid w:val="00242576"/>
    <w:rsid w:val="002427B8"/>
    <w:rsid w:val="0024283D"/>
    <w:rsid w:val="00242CEE"/>
    <w:rsid w:val="00242D53"/>
    <w:rsid w:val="0024356A"/>
    <w:rsid w:val="0024396F"/>
    <w:rsid w:val="00243AD1"/>
    <w:rsid w:val="00244135"/>
    <w:rsid w:val="0024421B"/>
    <w:rsid w:val="00244E77"/>
    <w:rsid w:val="00244FFE"/>
    <w:rsid w:val="00245612"/>
    <w:rsid w:val="00245898"/>
    <w:rsid w:val="00245DA2"/>
    <w:rsid w:val="00246523"/>
    <w:rsid w:val="002465A7"/>
    <w:rsid w:val="00246755"/>
    <w:rsid w:val="00246C5E"/>
    <w:rsid w:val="00247021"/>
    <w:rsid w:val="0024705D"/>
    <w:rsid w:val="00247078"/>
    <w:rsid w:val="00247318"/>
    <w:rsid w:val="0024762A"/>
    <w:rsid w:val="0024774B"/>
    <w:rsid w:val="00247A9B"/>
    <w:rsid w:val="00247B1A"/>
    <w:rsid w:val="00247B87"/>
    <w:rsid w:val="00247FBB"/>
    <w:rsid w:val="002500A7"/>
    <w:rsid w:val="00250508"/>
    <w:rsid w:val="002506C0"/>
    <w:rsid w:val="0025091A"/>
    <w:rsid w:val="00250C77"/>
    <w:rsid w:val="00250D12"/>
    <w:rsid w:val="00250D41"/>
    <w:rsid w:val="00250D7E"/>
    <w:rsid w:val="00250E25"/>
    <w:rsid w:val="002511CE"/>
    <w:rsid w:val="00251206"/>
    <w:rsid w:val="002514A4"/>
    <w:rsid w:val="0025169D"/>
    <w:rsid w:val="0025183B"/>
    <w:rsid w:val="00251EF2"/>
    <w:rsid w:val="00251F5D"/>
    <w:rsid w:val="00251FE0"/>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191"/>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8CE"/>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4B9F"/>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26D"/>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9B0"/>
    <w:rsid w:val="00292E6B"/>
    <w:rsid w:val="00292ED1"/>
    <w:rsid w:val="00292F7F"/>
    <w:rsid w:val="002930C9"/>
    <w:rsid w:val="0029318A"/>
    <w:rsid w:val="002931FD"/>
    <w:rsid w:val="002932D7"/>
    <w:rsid w:val="00293644"/>
    <w:rsid w:val="00293716"/>
    <w:rsid w:val="00293782"/>
    <w:rsid w:val="002937B7"/>
    <w:rsid w:val="0029390E"/>
    <w:rsid w:val="002939D5"/>
    <w:rsid w:val="00293BD0"/>
    <w:rsid w:val="00293D8A"/>
    <w:rsid w:val="00293EAC"/>
    <w:rsid w:val="0029443D"/>
    <w:rsid w:val="0029461E"/>
    <w:rsid w:val="002946A6"/>
    <w:rsid w:val="00294892"/>
    <w:rsid w:val="00294977"/>
    <w:rsid w:val="00294A84"/>
    <w:rsid w:val="00294C47"/>
    <w:rsid w:val="00294C87"/>
    <w:rsid w:val="00294D7C"/>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29"/>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C7225"/>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D91"/>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3E3C"/>
    <w:rsid w:val="002E4247"/>
    <w:rsid w:val="002E4475"/>
    <w:rsid w:val="002E4AB0"/>
    <w:rsid w:val="002E4B57"/>
    <w:rsid w:val="002E4C9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5B7"/>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368"/>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5F2"/>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480"/>
    <w:rsid w:val="00314CC0"/>
    <w:rsid w:val="00315811"/>
    <w:rsid w:val="00315CF5"/>
    <w:rsid w:val="00315D1C"/>
    <w:rsid w:val="00315E12"/>
    <w:rsid w:val="00315EB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E3C"/>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9DF"/>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1DA"/>
    <w:rsid w:val="0033347D"/>
    <w:rsid w:val="003335FF"/>
    <w:rsid w:val="00333719"/>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270"/>
    <w:rsid w:val="00343355"/>
    <w:rsid w:val="0034368A"/>
    <w:rsid w:val="00343BCE"/>
    <w:rsid w:val="00343C25"/>
    <w:rsid w:val="003442C6"/>
    <w:rsid w:val="00344BD2"/>
    <w:rsid w:val="00345085"/>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344"/>
    <w:rsid w:val="0035189B"/>
    <w:rsid w:val="00351C26"/>
    <w:rsid w:val="00351D03"/>
    <w:rsid w:val="00351D98"/>
    <w:rsid w:val="00351FDE"/>
    <w:rsid w:val="0035293F"/>
    <w:rsid w:val="00352A0F"/>
    <w:rsid w:val="00352C75"/>
    <w:rsid w:val="003532A8"/>
    <w:rsid w:val="00353392"/>
    <w:rsid w:val="003533CA"/>
    <w:rsid w:val="00353836"/>
    <w:rsid w:val="003539CB"/>
    <w:rsid w:val="00353B69"/>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9D0"/>
    <w:rsid w:val="00362E59"/>
    <w:rsid w:val="003631EB"/>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D7"/>
    <w:rsid w:val="00371EEB"/>
    <w:rsid w:val="00371F27"/>
    <w:rsid w:val="003724A3"/>
    <w:rsid w:val="003728C8"/>
    <w:rsid w:val="0037295A"/>
    <w:rsid w:val="003729F9"/>
    <w:rsid w:val="00372DFF"/>
    <w:rsid w:val="00372F8B"/>
    <w:rsid w:val="00373472"/>
    <w:rsid w:val="003734D0"/>
    <w:rsid w:val="0037355B"/>
    <w:rsid w:val="0037364E"/>
    <w:rsid w:val="00373BCB"/>
    <w:rsid w:val="00373BEF"/>
    <w:rsid w:val="00373C79"/>
    <w:rsid w:val="00373CD6"/>
    <w:rsid w:val="00373D28"/>
    <w:rsid w:val="00373D52"/>
    <w:rsid w:val="00373DAA"/>
    <w:rsid w:val="0037457C"/>
    <w:rsid w:val="003746B2"/>
    <w:rsid w:val="00374DB9"/>
    <w:rsid w:val="00375B4C"/>
    <w:rsid w:val="00375DC6"/>
    <w:rsid w:val="0037614B"/>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2A"/>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77C"/>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C12"/>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0E"/>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1A"/>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1FB1"/>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5F3"/>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F8E"/>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E36"/>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17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938"/>
    <w:rsid w:val="00420A59"/>
    <w:rsid w:val="00420EA1"/>
    <w:rsid w:val="00421051"/>
    <w:rsid w:val="00421104"/>
    <w:rsid w:val="004212C7"/>
    <w:rsid w:val="00421990"/>
    <w:rsid w:val="00421F86"/>
    <w:rsid w:val="004222F3"/>
    <w:rsid w:val="004223C1"/>
    <w:rsid w:val="00422408"/>
    <w:rsid w:val="00422673"/>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129"/>
    <w:rsid w:val="00430557"/>
    <w:rsid w:val="00431194"/>
    <w:rsid w:val="004318E7"/>
    <w:rsid w:val="0043192A"/>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1E15"/>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9DE"/>
    <w:rsid w:val="00446A57"/>
    <w:rsid w:val="00446B3F"/>
    <w:rsid w:val="00447BF1"/>
    <w:rsid w:val="004506DA"/>
    <w:rsid w:val="004509B6"/>
    <w:rsid w:val="00451149"/>
    <w:rsid w:val="0045167E"/>
    <w:rsid w:val="00451784"/>
    <w:rsid w:val="00451CD6"/>
    <w:rsid w:val="00451E14"/>
    <w:rsid w:val="00451E4F"/>
    <w:rsid w:val="004520F8"/>
    <w:rsid w:val="00452406"/>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8BD"/>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2F27"/>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702"/>
    <w:rsid w:val="00493B7E"/>
    <w:rsid w:val="00493CA3"/>
    <w:rsid w:val="00493E50"/>
    <w:rsid w:val="0049425D"/>
    <w:rsid w:val="004944E4"/>
    <w:rsid w:val="0049452A"/>
    <w:rsid w:val="00494D42"/>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DA4"/>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35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6A2"/>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245"/>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990"/>
    <w:rsid w:val="004E39CE"/>
    <w:rsid w:val="004E3A38"/>
    <w:rsid w:val="004E3B23"/>
    <w:rsid w:val="004E3C1E"/>
    <w:rsid w:val="004E3CBF"/>
    <w:rsid w:val="004E3FB7"/>
    <w:rsid w:val="004E3FBB"/>
    <w:rsid w:val="004E4021"/>
    <w:rsid w:val="004E40A9"/>
    <w:rsid w:val="004E4292"/>
    <w:rsid w:val="004E4565"/>
    <w:rsid w:val="004E4C3B"/>
    <w:rsid w:val="004E4C59"/>
    <w:rsid w:val="004E4CFB"/>
    <w:rsid w:val="004E4EFA"/>
    <w:rsid w:val="004E5340"/>
    <w:rsid w:val="004E53AD"/>
    <w:rsid w:val="004E53FD"/>
    <w:rsid w:val="004E5670"/>
    <w:rsid w:val="004E59A4"/>
    <w:rsid w:val="004E59CB"/>
    <w:rsid w:val="004E5BC6"/>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4A2"/>
    <w:rsid w:val="00500545"/>
    <w:rsid w:val="0050067C"/>
    <w:rsid w:val="00500E51"/>
    <w:rsid w:val="00500E76"/>
    <w:rsid w:val="0050183C"/>
    <w:rsid w:val="005018F5"/>
    <w:rsid w:val="00501B7C"/>
    <w:rsid w:val="00501E35"/>
    <w:rsid w:val="00501FD3"/>
    <w:rsid w:val="005020B9"/>
    <w:rsid w:val="0050218C"/>
    <w:rsid w:val="005021DC"/>
    <w:rsid w:val="00502A29"/>
    <w:rsid w:val="0050307A"/>
    <w:rsid w:val="005034C9"/>
    <w:rsid w:val="00503821"/>
    <w:rsid w:val="00503AA7"/>
    <w:rsid w:val="00504552"/>
    <w:rsid w:val="00504EDC"/>
    <w:rsid w:val="00504EF6"/>
    <w:rsid w:val="0050522B"/>
    <w:rsid w:val="00505243"/>
    <w:rsid w:val="00505473"/>
    <w:rsid w:val="005054A4"/>
    <w:rsid w:val="00505504"/>
    <w:rsid w:val="00505508"/>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3D3"/>
    <w:rsid w:val="005166BC"/>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5E"/>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9F2"/>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501"/>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5F3B"/>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851"/>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2FB8"/>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979C2"/>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90F"/>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4A"/>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77"/>
    <w:rsid w:val="005C51A9"/>
    <w:rsid w:val="005C57D2"/>
    <w:rsid w:val="005C589D"/>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969"/>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8B7"/>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26A"/>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B66"/>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724"/>
    <w:rsid w:val="006037F7"/>
    <w:rsid w:val="00603A3A"/>
    <w:rsid w:val="00603E75"/>
    <w:rsid w:val="0060428D"/>
    <w:rsid w:val="00604749"/>
    <w:rsid w:val="0060482D"/>
    <w:rsid w:val="00604FC2"/>
    <w:rsid w:val="006051C9"/>
    <w:rsid w:val="006055D4"/>
    <w:rsid w:val="0060578B"/>
    <w:rsid w:val="00605C37"/>
    <w:rsid w:val="00605D26"/>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789"/>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4D6"/>
    <w:rsid w:val="00620748"/>
    <w:rsid w:val="00620931"/>
    <w:rsid w:val="00620C60"/>
    <w:rsid w:val="00620D67"/>
    <w:rsid w:val="00620E8F"/>
    <w:rsid w:val="00621076"/>
    <w:rsid w:val="006210D2"/>
    <w:rsid w:val="006211B6"/>
    <w:rsid w:val="006213F0"/>
    <w:rsid w:val="006214BD"/>
    <w:rsid w:val="00621945"/>
    <w:rsid w:val="00621AFF"/>
    <w:rsid w:val="00621CDB"/>
    <w:rsid w:val="00621E35"/>
    <w:rsid w:val="00622191"/>
    <w:rsid w:val="006221A1"/>
    <w:rsid w:val="00622408"/>
    <w:rsid w:val="006224E5"/>
    <w:rsid w:val="00622B31"/>
    <w:rsid w:val="00622E3E"/>
    <w:rsid w:val="00623254"/>
    <w:rsid w:val="0062399A"/>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117"/>
    <w:rsid w:val="0062742C"/>
    <w:rsid w:val="00627629"/>
    <w:rsid w:val="006277E9"/>
    <w:rsid w:val="006277F5"/>
    <w:rsid w:val="00627C04"/>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167"/>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E06"/>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C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1A"/>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76A"/>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64"/>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DF2"/>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0C3"/>
    <w:rsid w:val="006832FF"/>
    <w:rsid w:val="00683329"/>
    <w:rsid w:val="0068338D"/>
    <w:rsid w:val="00683544"/>
    <w:rsid w:val="00683574"/>
    <w:rsid w:val="006835FE"/>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D0C"/>
    <w:rsid w:val="00685E54"/>
    <w:rsid w:val="00686013"/>
    <w:rsid w:val="00686275"/>
    <w:rsid w:val="006864B9"/>
    <w:rsid w:val="006865E8"/>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3E0"/>
    <w:rsid w:val="00695405"/>
    <w:rsid w:val="00695CB5"/>
    <w:rsid w:val="00695CFB"/>
    <w:rsid w:val="00695FB3"/>
    <w:rsid w:val="00695FEF"/>
    <w:rsid w:val="006960A8"/>
    <w:rsid w:val="006966B6"/>
    <w:rsid w:val="00696918"/>
    <w:rsid w:val="0069696B"/>
    <w:rsid w:val="00697087"/>
    <w:rsid w:val="00697187"/>
    <w:rsid w:val="006972AB"/>
    <w:rsid w:val="0069753F"/>
    <w:rsid w:val="0069775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2A"/>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9E0"/>
    <w:rsid w:val="006A6B41"/>
    <w:rsid w:val="006A6CA7"/>
    <w:rsid w:val="006A6EB8"/>
    <w:rsid w:val="006A6FFE"/>
    <w:rsid w:val="006A709C"/>
    <w:rsid w:val="006A780B"/>
    <w:rsid w:val="006A7BD4"/>
    <w:rsid w:val="006B00BD"/>
    <w:rsid w:val="006B0160"/>
    <w:rsid w:val="006B0530"/>
    <w:rsid w:val="006B069C"/>
    <w:rsid w:val="006B0BE9"/>
    <w:rsid w:val="006B0BFF"/>
    <w:rsid w:val="006B0D3B"/>
    <w:rsid w:val="006B0D73"/>
    <w:rsid w:val="006B0E31"/>
    <w:rsid w:val="006B0EBC"/>
    <w:rsid w:val="006B1191"/>
    <w:rsid w:val="006B13D0"/>
    <w:rsid w:val="006B167B"/>
    <w:rsid w:val="006B16FB"/>
    <w:rsid w:val="006B1945"/>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54B0"/>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6CD2"/>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3D"/>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BF0"/>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2C19"/>
    <w:rsid w:val="006F32F8"/>
    <w:rsid w:val="006F3473"/>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02"/>
    <w:rsid w:val="0070106C"/>
    <w:rsid w:val="007014BE"/>
    <w:rsid w:val="00701767"/>
    <w:rsid w:val="007018B7"/>
    <w:rsid w:val="007018E3"/>
    <w:rsid w:val="00701E29"/>
    <w:rsid w:val="00702772"/>
    <w:rsid w:val="00702C9F"/>
    <w:rsid w:val="00702F9E"/>
    <w:rsid w:val="00703584"/>
    <w:rsid w:val="00704199"/>
    <w:rsid w:val="00704BCE"/>
    <w:rsid w:val="00704E52"/>
    <w:rsid w:val="00705140"/>
    <w:rsid w:val="007051A5"/>
    <w:rsid w:val="00705723"/>
    <w:rsid w:val="0070578D"/>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8E9"/>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48B"/>
    <w:rsid w:val="007154D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7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3AF"/>
    <w:rsid w:val="0075280E"/>
    <w:rsid w:val="00752EC2"/>
    <w:rsid w:val="00752F22"/>
    <w:rsid w:val="007533D7"/>
    <w:rsid w:val="00753551"/>
    <w:rsid w:val="007535F0"/>
    <w:rsid w:val="00753824"/>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3AF"/>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9A4"/>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D3B"/>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12D"/>
    <w:rsid w:val="00792293"/>
    <w:rsid w:val="007922B9"/>
    <w:rsid w:val="007923AC"/>
    <w:rsid w:val="007923CF"/>
    <w:rsid w:val="007924A1"/>
    <w:rsid w:val="00792BF8"/>
    <w:rsid w:val="00792C41"/>
    <w:rsid w:val="00792EFD"/>
    <w:rsid w:val="00792F10"/>
    <w:rsid w:val="00793408"/>
    <w:rsid w:val="0079353A"/>
    <w:rsid w:val="00793736"/>
    <w:rsid w:val="007940CE"/>
    <w:rsid w:val="0079423C"/>
    <w:rsid w:val="007946BA"/>
    <w:rsid w:val="007947B2"/>
    <w:rsid w:val="00794AD2"/>
    <w:rsid w:val="00794CB0"/>
    <w:rsid w:val="00794D03"/>
    <w:rsid w:val="007952F9"/>
    <w:rsid w:val="0079532A"/>
    <w:rsid w:val="00795AB8"/>
    <w:rsid w:val="00795BB7"/>
    <w:rsid w:val="00795D07"/>
    <w:rsid w:val="007960D3"/>
    <w:rsid w:val="0079671E"/>
    <w:rsid w:val="00796B64"/>
    <w:rsid w:val="00796CD4"/>
    <w:rsid w:val="007974C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CE6"/>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48F5"/>
    <w:rsid w:val="007B4D3C"/>
    <w:rsid w:val="007B524F"/>
    <w:rsid w:val="007B5CC3"/>
    <w:rsid w:val="007B5DE6"/>
    <w:rsid w:val="007B60E8"/>
    <w:rsid w:val="007B610E"/>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0B2"/>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E4A"/>
    <w:rsid w:val="007D0F1D"/>
    <w:rsid w:val="007D0F93"/>
    <w:rsid w:val="007D12D0"/>
    <w:rsid w:val="007D1388"/>
    <w:rsid w:val="007D13B9"/>
    <w:rsid w:val="007D142B"/>
    <w:rsid w:val="007D17F4"/>
    <w:rsid w:val="007D187F"/>
    <w:rsid w:val="007D18FD"/>
    <w:rsid w:val="007D1EA3"/>
    <w:rsid w:val="007D203B"/>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7E"/>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BAC"/>
    <w:rsid w:val="007F0C49"/>
    <w:rsid w:val="007F1296"/>
    <w:rsid w:val="007F1697"/>
    <w:rsid w:val="007F1A8D"/>
    <w:rsid w:val="007F1D7B"/>
    <w:rsid w:val="007F23FB"/>
    <w:rsid w:val="007F2544"/>
    <w:rsid w:val="007F278C"/>
    <w:rsid w:val="007F287A"/>
    <w:rsid w:val="007F2B38"/>
    <w:rsid w:val="007F2E3F"/>
    <w:rsid w:val="007F2F4B"/>
    <w:rsid w:val="007F33B4"/>
    <w:rsid w:val="007F340B"/>
    <w:rsid w:val="007F39D0"/>
    <w:rsid w:val="007F3B8D"/>
    <w:rsid w:val="007F40D3"/>
    <w:rsid w:val="007F4345"/>
    <w:rsid w:val="007F437A"/>
    <w:rsid w:val="007F43CE"/>
    <w:rsid w:val="007F46C2"/>
    <w:rsid w:val="007F4862"/>
    <w:rsid w:val="007F4C99"/>
    <w:rsid w:val="007F52CF"/>
    <w:rsid w:val="007F600A"/>
    <w:rsid w:val="007F65B5"/>
    <w:rsid w:val="007F68A6"/>
    <w:rsid w:val="007F69C0"/>
    <w:rsid w:val="007F6A66"/>
    <w:rsid w:val="007F6DCA"/>
    <w:rsid w:val="007F6DF9"/>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6AF3"/>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7AF"/>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1F8"/>
    <w:rsid w:val="008258C7"/>
    <w:rsid w:val="00825A44"/>
    <w:rsid w:val="00825AF6"/>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1B33"/>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691"/>
    <w:rsid w:val="00837E69"/>
    <w:rsid w:val="00840129"/>
    <w:rsid w:val="00840770"/>
    <w:rsid w:val="00841471"/>
    <w:rsid w:val="00841556"/>
    <w:rsid w:val="00841E18"/>
    <w:rsid w:val="0084219C"/>
    <w:rsid w:val="00842243"/>
    <w:rsid w:val="008424A0"/>
    <w:rsid w:val="0084251D"/>
    <w:rsid w:val="00842897"/>
    <w:rsid w:val="00842B9C"/>
    <w:rsid w:val="00842E9A"/>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73E"/>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624"/>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2FD7"/>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810"/>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1BC"/>
    <w:rsid w:val="008849C3"/>
    <w:rsid w:val="00884C48"/>
    <w:rsid w:val="00884F36"/>
    <w:rsid w:val="008856F2"/>
    <w:rsid w:val="008858A1"/>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A1F"/>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4ACA"/>
    <w:rsid w:val="00895037"/>
    <w:rsid w:val="00895568"/>
    <w:rsid w:val="00895717"/>
    <w:rsid w:val="00895D3F"/>
    <w:rsid w:val="00895DC9"/>
    <w:rsid w:val="00895E7F"/>
    <w:rsid w:val="00895F2C"/>
    <w:rsid w:val="00896651"/>
    <w:rsid w:val="00896A6F"/>
    <w:rsid w:val="0089720D"/>
    <w:rsid w:val="00897269"/>
    <w:rsid w:val="00897492"/>
    <w:rsid w:val="008977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9FB"/>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72F"/>
    <w:rsid w:val="008B3A2E"/>
    <w:rsid w:val="008B3CCD"/>
    <w:rsid w:val="008B3E53"/>
    <w:rsid w:val="008B3F89"/>
    <w:rsid w:val="008B4F77"/>
    <w:rsid w:val="008B55D3"/>
    <w:rsid w:val="008B598D"/>
    <w:rsid w:val="008B60EE"/>
    <w:rsid w:val="008B6851"/>
    <w:rsid w:val="008B747E"/>
    <w:rsid w:val="008B7589"/>
    <w:rsid w:val="008B7595"/>
    <w:rsid w:val="008B772D"/>
    <w:rsid w:val="008B7E27"/>
    <w:rsid w:val="008B7E34"/>
    <w:rsid w:val="008C0255"/>
    <w:rsid w:val="008C03B8"/>
    <w:rsid w:val="008C088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19E"/>
    <w:rsid w:val="008D034A"/>
    <w:rsid w:val="008D0628"/>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935"/>
    <w:rsid w:val="008D3E2C"/>
    <w:rsid w:val="008D42B4"/>
    <w:rsid w:val="008D4359"/>
    <w:rsid w:val="008D48CD"/>
    <w:rsid w:val="008D4948"/>
    <w:rsid w:val="008D4D53"/>
    <w:rsid w:val="008D4ECA"/>
    <w:rsid w:val="008D5176"/>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D7DE7"/>
    <w:rsid w:val="008E028B"/>
    <w:rsid w:val="008E0316"/>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07"/>
    <w:rsid w:val="008E33BB"/>
    <w:rsid w:val="008E3401"/>
    <w:rsid w:val="008E3483"/>
    <w:rsid w:val="008E3714"/>
    <w:rsid w:val="008E3970"/>
    <w:rsid w:val="008E3B54"/>
    <w:rsid w:val="008E3BE4"/>
    <w:rsid w:val="008E3C19"/>
    <w:rsid w:val="008E3D15"/>
    <w:rsid w:val="008E3F9B"/>
    <w:rsid w:val="008E46AB"/>
    <w:rsid w:val="008E49A1"/>
    <w:rsid w:val="008E49D5"/>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D1"/>
    <w:rsid w:val="008F08A5"/>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B12"/>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5F45"/>
    <w:rsid w:val="008F60BB"/>
    <w:rsid w:val="008F61A8"/>
    <w:rsid w:val="008F67B0"/>
    <w:rsid w:val="008F685D"/>
    <w:rsid w:val="008F6C69"/>
    <w:rsid w:val="008F72BC"/>
    <w:rsid w:val="008F76CF"/>
    <w:rsid w:val="008F7B60"/>
    <w:rsid w:val="008F7F46"/>
    <w:rsid w:val="00900577"/>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297"/>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4ECC"/>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062A"/>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BA"/>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3E8"/>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867"/>
    <w:rsid w:val="00936919"/>
    <w:rsid w:val="00936B69"/>
    <w:rsid w:val="00937221"/>
    <w:rsid w:val="00937D90"/>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5F"/>
    <w:rsid w:val="00942FC7"/>
    <w:rsid w:val="00943170"/>
    <w:rsid w:val="00943BA3"/>
    <w:rsid w:val="00943C15"/>
    <w:rsid w:val="00943E29"/>
    <w:rsid w:val="00944D97"/>
    <w:rsid w:val="0094566B"/>
    <w:rsid w:val="00945A40"/>
    <w:rsid w:val="00945F89"/>
    <w:rsid w:val="009460D0"/>
    <w:rsid w:val="009460ED"/>
    <w:rsid w:val="009462EA"/>
    <w:rsid w:val="009468D0"/>
    <w:rsid w:val="00946A54"/>
    <w:rsid w:val="00947187"/>
    <w:rsid w:val="009477F5"/>
    <w:rsid w:val="0094791B"/>
    <w:rsid w:val="0094792B"/>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821"/>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9E0"/>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97F"/>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1A2"/>
    <w:rsid w:val="00973676"/>
    <w:rsid w:val="009739AE"/>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1F0"/>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0F82"/>
    <w:rsid w:val="00991196"/>
    <w:rsid w:val="0099133D"/>
    <w:rsid w:val="0099133F"/>
    <w:rsid w:val="00991503"/>
    <w:rsid w:val="0099157F"/>
    <w:rsid w:val="0099160E"/>
    <w:rsid w:val="0099186D"/>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B8C"/>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48E"/>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93B"/>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897"/>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27"/>
    <w:rsid w:val="009D035D"/>
    <w:rsid w:val="009D0BE4"/>
    <w:rsid w:val="009D18EC"/>
    <w:rsid w:val="009D19AB"/>
    <w:rsid w:val="009D1D68"/>
    <w:rsid w:val="009D1E49"/>
    <w:rsid w:val="009D205F"/>
    <w:rsid w:val="009D221D"/>
    <w:rsid w:val="009D26F9"/>
    <w:rsid w:val="009D2ADE"/>
    <w:rsid w:val="009D2B21"/>
    <w:rsid w:val="009D2B89"/>
    <w:rsid w:val="009D2CE8"/>
    <w:rsid w:val="009D2E6D"/>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CA1"/>
    <w:rsid w:val="009E6EA1"/>
    <w:rsid w:val="009E7421"/>
    <w:rsid w:val="009E74AE"/>
    <w:rsid w:val="009E773E"/>
    <w:rsid w:val="009E7ADE"/>
    <w:rsid w:val="009E7BB8"/>
    <w:rsid w:val="009E7F9E"/>
    <w:rsid w:val="009F0200"/>
    <w:rsid w:val="009F0316"/>
    <w:rsid w:val="009F03EB"/>
    <w:rsid w:val="009F04D1"/>
    <w:rsid w:val="009F0593"/>
    <w:rsid w:val="009F0740"/>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6F"/>
    <w:rsid w:val="00A053A3"/>
    <w:rsid w:val="00A05723"/>
    <w:rsid w:val="00A059A2"/>
    <w:rsid w:val="00A05B7C"/>
    <w:rsid w:val="00A05D49"/>
    <w:rsid w:val="00A05EE3"/>
    <w:rsid w:val="00A061BD"/>
    <w:rsid w:val="00A0620B"/>
    <w:rsid w:val="00A0632C"/>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7E9"/>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A0E"/>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4B84"/>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516"/>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83"/>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DE0"/>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4D7"/>
    <w:rsid w:val="00A57747"/>
    <w:rsid w:val="00A579F2"/>
    <w:rsid w:val="00A57C6D"/>
    <w:rsid w:val="00A57DD2"/>
    <w:rsid w:val="00A57F81"/>
    <w:rsid w:val="00A600CF"/>
    <w:rsid w:val="00A604BF"/>
    <w:rsid w:val="00A60749"/>
    <w:rsid w:val="00A60BF4"/>
    <w:rsid w:val="00A60E02"/>
    <w:rsid w:val="00A61246"/>
    <w:rsid w:val="00A61622"/>
    <w:rsid w:val="00A617D3"/>
    <w:rsid w:val="00A61D50"/>
    <w:rsid w:val="00A61DC2"/>
    <w:rsid w:val="00A61E07"/>
    <w:rsid w:val="00A622B4"/>
    <w:rsid w:val="00A62466"/>
    <w:rsid w:val="00A6247D"/>
    <w:rsid w:val="00A627C6"/>
    <w:rsid w:val="00A629AA"/>
    <w:rsid w:val="00A62A13"/>
    <w:rsid w:val="00A6308C"/>
    <w:rsid w:val="00A63125"/>
    <w:rsid w:val="00A6333F"/>
    <w:rsid w:val="00A633F5"/>
    <w:rsid w:val="00A634A0"/>
    <w:rsid w:val="00A6375B"/>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6FF"/>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8B4"/>
    <w:rsid w:val="00A82902"/>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0F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5911"/>
    <w:rsid w:val="00AA5B6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2C8"/>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2EC9"/>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230"/>
    <w:rsid w:val="00AE7456"/>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68F"/>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1DA4"/>
    <w:rsid w:val="00B121B4"/>
    <w:rsid w:val="00B12640"/>
    <w:rsid w:val="00B12AD1"/>
    <w:rsid w:val="00B12B11"/>
    <w:rsid w:val="00B12B56"/>
    <w:rsid w:val="00B12E1C"/>
    <w:rsid w:val="00B131A2"/>
    <w:rsid w:val="00B138B0"/>
    <w:rsid w:val="00B13A09"/>
    <w:rsid w:val="00B13B9F"/>
    <w:rsid w:val="00B13D25"/>
    <w:rsid w:val="00B13F56"/>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5C64"/>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DBE"/>
    <w:rsid w:val="00B45F40"/>
    <w:rsid w:val="00B46183"/>
    <w:rsid w:val="00B46294"/>
    <w:rsid w:val="00B4655E"/>
    <w:rsid w:val="00B46E2E"/>
    <w:rsid w:val="00B46EB4"/>
    <w:rsid w:val="00B475CC"/>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6C5D"/>
    <w:rsid w:val="00B572C0"/>
    <w:rsid w:val="00B57318"/>
    <w:rsid w:val="00B575F1"/>
    <w:rsid w:val="00B578A6"/>
    <w:rsid w:val="00B57C3D"/>
    <w:rsid w:val="00B60E22"/>
    <w:rsid w:val="00B6107C"/>
    <w:rsid w:val="00B610C8"/>
    <w:rsid w:val="00B61286"/>
    <w:rsid w:val="00B612C4"/>
    <w:rsid w:val="00B61929"/>
    <w:rsid w:val="00B61CC6"/>
    <w:rsid w:val="00B61D60"/>
    <w:rsid w:val="00B61D62"/>
    <w:rsid w:val="00B6216E"/>
    <w:rsid w:val="00B62746"/>
    <w:rsid w:val="00B627D6"/>
    <w:rsid w:val="00B62C7B"/>
    <w:rsid w:val="00B62E20"/>
    <w:rsid w:val="00B62E3F"/>
    <w:rsid w:val="00B62E51"/>
    <w:rsid w:val="00B62F85"/>
    <w:rsid w:val="00B63052"/>
    <w:rsid w:val="00B63496"/>
    <w:rsid w:val="00B6357A"/>
    <w:rsid w:val="00B63BFA"/>
    <w:rsid w:val="00B63DEA"/>
    <w:rsid w:val="00B63F5F"/>
    <w:rsid w:val="00B64781"/>
    <w:rsid w:val="00B64B34"/>
    <w:rsid w:val="00B64FA4"/>
    <w:rsid w:val="00B6503D"/>
    <w:rsid w:val="00B6505D"/>
    <w:rsid w:val="00B650F4"/>
    <w:rsid w:val="00B65345"/>
    <w:rsid w:val="00B654F5"/>
    <w:rsid w:val="00B65546"/>
    <w:rsid w:val="00B658C8"/>
    <w:rsid w:val="00B65C51"/>
    <w:rsid w:val="00B65D15"/>
    <w:rsid w:val="00B65E99"/>
    <w:rsid w:val="00B65FFF"/>
    <w:rsid w:val="00B66006"/>
    <w:rsid w:val="00B6623A"/>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97"/>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2A3"/>
    <w:rsid w:val="00B8264C"/>
    <w:rsid w:val="00B8329E"/>
    <w:rsid w:val="00B836BE"/>
    <w:rsid w:val="00B8436C"/>
    <w:rsid w:val="00B84A70"/>
    <w:rsid w:val="00B84B0C"/>
    <w:rsid w:val="00B85069"/>
    <w:rsid w:val="00B851EA"/>
    <w:rsid w:val="00B8527B"/>
    <w:rsid w:val="00B852D6"/>
    <w:rsid w:val="00B856A4"/>
    <w:rsid w:val="00B85945"/>
    <w:rsid w:val="00B85CCD"/>
    <w:rsid w:val="00B85F4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A0B"/>
    <w:rsid w:val="00B90B34"/>
    <w:rsid w:val="00B90D30"/>
    <w:rsid w:val="00B90D4C"/>
    <w:rsid w:val="00B910E1"/>
    <w:rsid w:val="00B91490"/>
    <w:rsid w:val="00B9160D"/>
    <w:rsid w:val="00B91B9A"/>
    <w:rsid w:val="00B91CC7"/>
    <w:rsid w:val="00B91FBC"/>
    <w:rsid w:val="00B925B6"/>
    <w:rsid w:val="00B927A1"/>
    <w:rsid w:val="00B9291A"/>
    <w:rsid w:val="00B92B00"/>
    <w:rsid w:val="00B93184"/>
    <w:rsid w:val="00B93582"/>
    <w:rsid w:val="00B93A41"/>
    <w:rsid w:val="00B93ECF"/>
    <w:rsid w:val="00B94647"/>
    <w:rsid w:val="00B9470E"/>
    <w:rsid w:val="00B948DF"/>
    <w:rsid w:val="00B94AE6"/>
    <w:rsid w:val="00B94D47"/>
    <w:rsid w:val="00B94E08"/>
    <w:rsid w:val="00B952AE"/>
    <w:rsid w:val="00B95480"/>
    <w:rsid w:val="00B959DA"/>
    <w:rsid w:val="00B95A74"/>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1BC6"/>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645"/>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4FE4"/>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8FC"/>
    <w:rsid w:val="00BC09DB"/>
    <w:rsid w:val="00BC0ACB"/>
    <w:rsid w:val="00BC1252"/>
    <w:rsid w:val="00BC1274"/>
    <w:rsid w:val="00BC12BD"/>
    <w:rsid w:val="00BC1410"/>
    <w:rsid w:val="00BC14AC"/>
    <w:rsid w:val="00BC1B4B"/>
    <w:rsid w:val="00BC2002"/>
    <w:rsid w:val="00BC20F5"/>
    <w:rsid w:val="00BC2D88"/>
    <w:rsid w:val="00BC2DCC"/>
    <w:rsid w:val="00BC326A"/>
    <w:rsid w:val="00BC34A7"/>
    <w:rsid w:val="00BC34AA"/>
    <w:rsid w:val="00BC3583"/>
    <w:rsid w:val="00BC35FB"/>
    <w:rsid w:val="00BC3918"/>
    <w:rsid w:val="00BC3A1D"/>
    <w:rsid w:val="00BC3A49"/>
    <w:rsid w:val="00BC3B3E"/>
    <w:rsid w:val="00BC3B66"/>
    <w:rsid w:val="00BC3C85"/>
    <w:rsid w:val="00BC3D48"/>
    <w:rsid w:val="00BC41E6"/>
    <w:rsid w:val="00BC4336"/>
    <w:rsid w:val="00BC4486"/>
    <w:rsid w:val="00BC49A1"/>
    <w:rsid w:val="00BC49B0"/>
    <w:rsid w:val="00BC4A23"/>
    <w:rsid w:val="00BC4B16"/>
    <w:rsid w:val="00BC4FAB"/>
    <w:rsid w:val="00BC4FC4"/>
    <w:rsid w:val="00BC5178"/>
    <w:rsid w:val="00BC540A"/>
    <w:rsid w:val="00BC55C4"/>
    <w:rsid w:val="00BC572B"/>
    <w:rsid w:val="00BC5E60"/>
    <w:rsid w:val="00BC61B5"/>
    <w:rsid w:val="00BC6280"/>
    <w:rsid w:val="00BC6774"/>
    <w:rsid w:val="00BC6800"/>
    <w:rsid w:val="00BC6A6B"/>
    <w:rsid w:val="00BC6C6D"/>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6D"/>
    <w:rsid w:val="00BE38D9"/>
    <w:rsid w:val="00BE3902"/>
    <w:rsid w:val="00BE3F09"/>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B05"/>
    <w:rsid w:val="00C01C53"/>
    <w:rsid w:val="00C01E16"/>
    <w:rsid w:val="00C01E71"/>
    <w:rsid w:val="00C02ABC"/>
    <w:rsid w:val="00C02BE4"/>
    <w:rsid w:val="00C02DB6"/>
    <w:rsid w:val="00C0303F"/>
    <w:rsid w:val="00C03834"/>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B5E"/>
    <w:rsid w:val="00C15310"/>
    <w:rsid w:val="00C15BAD"/>
    <w:rsid w:val="00C1609F"/>
    <w:rsid w:val="00C1610C"/>
    <w:rsid w:val="00C16150"/>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60F"/>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79A"/>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37D9B"/>
    <w:rsid w:val="00C40683"/>
    <w:rsid w:val="00C40811"/>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3E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1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6FB8"/>
    <w:rsid w:val="00C67509"/>
    <w:rsid w:val="00C7039D"/>
    <w:rsid w:val="00C70597"/>
    <w:rsid w:val="00C70EC4"/>
    <w:rsid w:val="00C70F07"/>
    <w:rsid w:val="00C70F85"/>
    <w:rsid w:val="00C71064"/>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13B"/>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31E"/>
    <w:rsid w:val="00C84757"/>
    <w:rsid w:val="00C848A5"/>
    <w:rsid w:val="00C84959"/>
    <w:rsid w:val="00C84972"/>
    <w:rsid w:val="00C84A47"/>
    <w:rsid w:val="00C84C4A"/>
    <w:rsid w:val="00C84D7B"/>
    <w:rsid w:val="00C84EAE"/>
    <w:rsid w:val="00C85194"/>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EEC"/>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97724"/>
    <w:rsid w:val="00CA00E2"/>
    <w:rsid w:val="00CA00F7"/>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6C21"/>
    <w:rsid w:val="00CA7053"/>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5A5"/>
    <w:rsid w:val="00CB1724"/>
    <w:rsid w:val="00CB210D"/>
    <w:rsid w:val="00CB2441"/>
    <w:rsid w:val="00CB2492"/>
    <w:rsid w:val="00CB27E8"/>
    <w:rsid w:val="00CB282A"/>
    <w:rsid w:val="00CB2974"/>
    <w:rsid w:val="00CB2A0D"/>
    <w:rsid w:val="00CB2AC3"/>
    <w:rsid w:val="00CB2C73"/>
    <w:rsid w:val="00CB2D99"/>
    <w:rsid w:val="00CB31E5"/>
    <w:rsid w:val="00CB3212"/>
    <w:rsid w:val="00CB3609"/>
    <w:rsid w:val="00CB3FB0"/>
    <w:rsid w:val="00CB46D3"/>
    <w:rsid w:val="00CB49C9"/>
    <w:rsid w:val="00CB524F"/>
    <w:rsid w:val="00CB53AE"/>
    <w:rsid w:val="00CB545A"/>
    <w:rsid w:val="00CB5A78"/>
    <w:rsid w:val="00CB5B58"/>
    <w:rsid w:val="00CB5F05"/>
    <w:rsid w:val="00CB6013"/>
    <w:rsid w:val="00CB6233"/>
    <w:rsid w:val="00CB6C9E"/>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4D0"/>
    <w:rsid w:val="00CC4B16"/>
    <w:rsid w:val="00CC4E65"/>
    <w:rsid w:val="00CC4F00"/>
    <w:rsid w:val="00CC4F6F"/>
    <w:rsid w:val="00CC5585"/>
    <w:rsid w:val="00CC568E"/>
    <w:rsid w:val="00CC6031"/>
    <w:rsid w:val="00CC61F4"/>
    <w:rsid w:val="00CC64A9"/>
    <w:rsid w:val="00CC6517"/>
    <w:rsid w:val="00CC6587"/>
    <w:rsid w:val="00CC670F"/>
    <w:rsid w:val="00CC6782"/>
    <w:rsid w:val="00CC69A6"/>
    <w:rsid w:val="00CC6A83"/>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0F5"/>
    <w:rsid w:val="00CD31AB"/>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B59"/>
    <w:rsid w:val="00CD6C31"/>
    <w:rsid w:val="00CD6D05"/>
    <w:rsid w:val="00CD6D9D"/>
    <w:rsid w:val="00CD6DD3"/>
    <w:rsid w:val="00CD7277"/>
    <w:rsid w:val="00CD73A0"/>
    <w:rsid w:val="00CD7421"/>
    <w:rsid w:val="00CD7EDA"/>
    <w:rsid w:val="00CE045B"/>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2D6"/>
    <w:rsid w:val="00CE634D"/>
    <w:rsid w:val="00CE6494"/>
    <w:rsid w:val="00CE6980"/>
    <w:rsid w:val="00CE6AFC"/>
    <w:rsid w:val="00CE6E87"/>
    <w:rsid w:val="00CE7493"/>
    <w:rsid w:val="00CE756A"/>
    <w:rsid w:val="00CE7713"/>
    <w:rsid w:val="00CE7D80"/>
    <w:rsid w:val="00CE7DA1"/>
    <w:rsid w:val="00CE7DE1"/>
    <w:rsid w:val="00CE7DF2"/>
    <w:rsid w:val="00CF0183"/>
    <w:rsid w:val="00CF0235"/>
    <w:rsid w:val="00CF02E3"/>
    <w:rsid w:val="00CF06B8"/>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366"/>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E40"/>
    <w:rsid w:val="00D07F86"/>
    <w:rsid w:val="00D10000"/>
    <w:rsid w:val="00D1025B"/>
    <w:rsid w:val="00D10443"/>
    <w:rsid w:val="00D1061F"/>
    <w:rsid w:val="00D1088A"/>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BC8"/>
    <w:rsid w:val="00D20E30"/>
    <w:rsid w:val="00D20E68"/>
    <w:rsid w:val="00D2146F"/>
    <w:rsid w:val="00D2150F"/>
    <w:rsid w:val="00D21543"/>
    <w:rsid w:val="00D215EF"/>
    <w:rsid w:val="00D21725"/>
    <w:rsid w:val="00D2175F"/>
    <w:rsid w:val="00D217C4"/>
    <w:rsid w:val="00D22157"/>
    <w:rsid w:val="00D221E2"/>
    <w:rsid w:val="00D22496"/>
    <w:rsid w:val="00D225D7"/>
    <w:rsid w:val="00D2335A"/>
    <w:rsid w:val="00D23380"/>
    <w:rsid w:val="00D235BC"/>
    <w:rsid w:val="00D2366E"/>
    <w:rsid w:val="00D2370B"/>
    <w:rsid w:val="00D23C5C"/>
    <w:rsid w:val="00D23C6E"/>
    <w:rsid w:val="00D23D6E"/>
    <w:rsid w:val="00D23E99"/>
    <w:rsid w:val="00D23F8D"/>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0C4"/>
    <w:rsid w:val="00D313D0"/>
    <w:rsid w:val="00D31731"/>
    <w:rsid w:val="00D31B48"/>
    <w:rsid w:val="00D31DEA"/>
    <w:rsid w:val="00D3203A"/>
    <w:rsid w:val="00D320B4"/>
    <w:rsid w:val="00D322E0"/>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2D1"/>
    <w:rsid w:val="00D5233E"/>
    <w:rsid w:val="00D525F9"/>
    <w:rsid w:val="00D5295C"/>
    <w:rsid w:val="00D52FF9"/>
    <w:rsid w:val="00D53378"/>
    <w:rsid w:val="00D5344A"/>
    <w:rsid w:val="00D54078"/>
    <w:rsid w:val="00D54195"/>
    <w:rsid w:val="00D5425B"/>
    <w:rsid w:val="00D543DC"/>
    <w:rsid w:val="00D54536"/>
    <w:rsid w:val="00D547BB"/>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7FB"/>
    <w:rsid w:val="00D57DCC"/>
    <w:rsid w:val="00D60457"/>
    <w:rsid w:val="00D6047F"/>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8B"/>
    <w:rsid w:val="00D831F3"/>
    <w:rsid w:val="00D83372"/>
    <w:rsid w:val="00D8347A"/>
    <w:rsid w:val="00D8358E"/>
    <w:rsid w:val="00D83785"/>
    <w:rsid w:val="00D83847"/>
    <w:rsid w:val="00D838BD"/>
    <w:rsid w:val="00D83909"/>
    <w:rsid w:val="00D83ABD"/>
    <w:rsid w:val="00D83D2D"/>
    <w:rsid w:val="00D83DF6"/>
    <w:rsid w:val="00D83FC7"/>
    <w:rsid w:val="00D841AE"/>
    <w:rsid w:val="00D84519"/>
    <w:rsid w:val="00D84681"/>
    <w:rsid w:val="00D84A0A"/>
    <w:rsid w:val="00D84BCC"/>
    <w:rsid w:val="00D84BCE"/>
    <w:rsid w:val="00D84C32"/>
    <w:rsid w:val="00D85E91"/>
    <w:rsid w:val="00D86108"/>
    <w:rsid w:val="00D86637"/>
    <w:rsid w:val="00D868E0"/>
    <w:rsid w:val="00D86A3D"/>
    <w:rsid w:val="00D8708B"/>
    <w:rsid w:val="00D87209"/>
    <w:rsid w:val="00D87280"/>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4"/>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A52"/>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49B"/>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0E9"/>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0D"/>
    <w:rsid w:val="00DD31BD"/>
    <w:rsid w:val="00DD32C7"/>
    <w:rsid w:val="00DD3C38"/>
    <w:rsid w:val="00DD3DC4"/>
    <w:rsid w:val="00DD3E43"/>
    <w:rsid w:val="00DD434F"/>
    <w:rsid w:val="00DD43D8"/>
    <w:rsid w:val="00DD44CC"/>
    <w:rsid w:val="00DD45EE"/>
    <w:rsid w:val="00DD46C1"/>
    <w:rsid w:val="00DD474E"/>
    <w:rsid w:val="00DD491C"/>
    <w:rsid w:val="00DD4A04"/>
    <w:rsid w:val="00DD5034"/>
    <w:rsid w:val="00DD5305"/>
    <w:rsid w:val="00DD563E"/>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0BDF"/>
    <w:rsid w:val="00DF1202"/>
    <w:rsid w:val="00DF154E"/>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6F2"/>
    <w:rsid w:val="00DF483D"/>
    <w:rsid w:val="00DF4923"/>
    <w:rsid w:val="00DF4C6D"/>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2D84"/>
    <w:rsid w:val="00E0342F"/>
    <w:rsid w:val="00E03497"/>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3EC"/>
    <w:rsid w:val="00E15661"/>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763"/>
    <w:rsid w:val="00E26A9D"/>
    <w:rsid w:val="00E26BCA"/>
    <w:rsid w:val="00E26FD2"/>
    <w:rsid w:val="00E27032"/>
    <w:rsid w:val="00E2737C"/>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97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B2"/>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CAA"/>
    <w:rsid w:val="00E54F34"/>
    <w:rsid w:val="00E5569E"/>
    <w:rsid w:val="00E55B75"/>
    <w:rsid w:val="00E55E3A"/>
    <w:rsid w:val="00E55F88"/>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27"/>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0E3"/>
    <w:rsid w:val="00E655D3"/>
    <w:rsid w:val="00E65DC8"/>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BFC"/>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08"/>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3D5"/>
    <w:rsid w:val="00E86B45"/>
    <w:rsid w:val="00E87106"/>
    <w:rsid w:val="00E87684"/>
    <w:rsid w:val="00E87862"/>
    <w:rsid w:val="00E878F2"/>
    <w:rsid w:val="00E879F7"/>
    <w:rsid w:val="00E87B01"/>
    <w:rsid w:val="00E9045C"/>
    <w:rsid w:val="00E9070B"/>
    <w:rsid w:val="00E90809"/>
    <w:rsid w:val="00E90C06"/>
    <w:rsid w:val="00E90C43"/>
    <w:rsid w:val="00E90C52"/>
    <w:rsid w:val="00E910BE"/>
    <w:rsid w:val="00E9117B"/>
    <w:rsid w:val="00E91411"/>
    <w:rsid w:val="00E916D2"/>
    <w:rsid w:val="00E917E4"/>
    <w:rsid w:val="00E919BF"/>
    <w:rsid w:val="00E91AC8"/>
    <w:rsid w:val="00E91BBA"/>
    <w:rsid w:val="00E91CFB"/>
    <w:rsid w:val="00E921D8"/>
    <w:rsid w:val="00E9240C"/>
    <w:rsid w:val="00E9244F"/>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39B"/>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A0C"/>
    <w:rsid w:val="00EA3B51"/>
    <w:rsid w:val="00EA3D60"/>
    <w:rsid w:val="00EA3E4B"/>
    <w:rsid w:val="00EA4227"/>
    <w:rsid w:val="00EA45BF"/>
    <w:rsid w:val="00EA4824"/>
    <w:rsid w:val="00EA4B25"/>
    <w:rsid w:val="00EA4EC4"/>
    <w:rsid w:val="00EA4F63"/>
    <w:rsid w:val="00EA50DC"/>
    <w:rsid w:val="00EA59DB"/>
    <w:rsid w:val="00EA5D51"/>
    <w:rsid w:val="00EA63F1"/>
    <w:rsid w:val="00EA64B9"/>
    <w:rsid w:val="00EA652A"/>
    <w:rsid w:val="00EA6962"/>
    <w:rsid w:val="00EA6A01"/>
    <w:rsid w:val="00EA6A57"/>
    <w:rsid w:val="00EA6B98"/>
    <w:rsid w:val="00EA73E8"/>
    <w:rsid w:val="00EA7635"/>
    <w:rsid w:val="00EA771E"/>
    <w:rsid w:val="00EA7CA5"/>
    <w:rsid w:val="00EA7E44"/>
    <w:rsid w:val="00EA7F3B"/>
    <w:rsid w:val="00EB01D4"/>
    <w:rsid w:val="00EB034D"/>
    <w:rsid w:val="00EB07EB"/>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542"/>
    <w:rsid w:val="00EC16DA"/>
    <w:rsid w:val="00EC1796"/>
    <w:rsid w:val="00EC1A24"/>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7D0"/>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1E58"/>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4F1B"/>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522"/>
    <w:rsid w:val="00EE28AA"/>
    <w:rsid w:val="00EE2A71"/>
    <w:rsid w:val="00EE2C8C"/>
    <w:rsid w:val="00EE2DAC"/>
    <w:rsid w:val="00EE3155"/>
    <w:rsid w:val="00EE34AF"/>
    <w:rsid w:val="00EE399B"/>
    <w:rsid w:val="00EE3B0C"/>
    <w:rsid w:val="00EE41B8"/>
    <w:rsid w:val="00EE4280"/>
    <w:rsid w:val="00EE42E2"/>
    <w:rsid w:val="00EE4693"/>
    <w:rsid w:val="00EE48F5"/>
    <w:rsid w:val="00EE4BFC"/>
    <w:rsid w:val="00EE51F7"/>
    <w:rsid w:val="00EE5C15"/>
    <w:rsid w:val="00EE5CC3"/>
    <w:rsid w:val="00EE5EE2"/>
    <w:rsid w:val="00EE60B3"/>
    <w:rsid w:val="00EE6BBB"/>
    <w:rsid w:val="00EE6CA7"/>
    <w:rsid w:val="00EE6DBF"/>
    <w:rsid w:val="00EE7045"/>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5E85"/>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009"/>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074"/>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389"/>
    <w:rsid w:val="00F11973"/>
    <w:rsid w:val="00F11979"/>
    <w:rsid w:val="00F11CED"/>
    <w:rsid w:val="00F11E47"/>
    <w:rsid w:val="00F12193"/>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8D"/>
    <w:rsid w:val="00F155BC"/>
    <w:rsid w:val="00F156B9"/>
    <w:rsid w:val="00F15A25"/>
    <w:rsid w:val="00F15A9C"/>
    <w:rsid w:val="00F15C7C"/>
    <w:rsid w:val="00F15EA4"/>
    <w:rsid w:val="00F16229"/>
    <w:rsid w:val="00F1652B"/>
    <w:rsid w:val="00F166EE"/>
    <w:rsid w:val="00F16933"/>
    <w:rsid w:val="00F169C8"/>
    <w:rsid w:val="00F16CF5"/>
    <w:rsid w:val="00F16EBE"/>
    <w:rsid w:val="00F16FD7"/>
    <w:rsid w:val="00F17153"/>
    <w:rsid w:val="00F17231"/>
    <w:rsid w:val="00F174A3"/>
    <w:rsid w:val="00F17BE6"/>
    <w:rsid w:val="00F17C76"/>
    <w:rsid w:val="00F17D42"/>
    <w:rsid w:val="00F17F17"/>
    <w:rsid w:val="00F200F7"/>
    <w:rsid w:val="00F202E4"/>
    <w:rsid w:val="00F20685"/>
    <w:rsid w:val="00F2083F"/>
    <w:rsid w:val="00F20849"/>
    <w:rsid w:val="00F209D1"/>
    <w:rsid w:val="00F20BA5"/>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21"/>
    <w:rsid w:val="00F268B3"/>
    <w:rsid w:val="00F269D0"/>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14B"/>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0B"/>
    <w:rsid w:val="00F45D93"/>
    <w:rsid w:val="00F45E24"/>
    <w:rsid w:val="00F45E89"/>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760"/>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4D1"/>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DB5"/>
    <w:rsid w:val="00F61488"/>
    <w:rsid w:val="00F619BB"/>
    <w:rsid w:val="00F61AF2"/>
    <w:rsid w:val="00F61B75"/>
    <w:rsid w:val="00F61CEA"/>
    <w:rsid w:val="00F61D62"/>
    <w:rsid w:val="00F61DDC"/>
    <w:rsid w:val="00F61E5D"/>
    <w:rsid w:val="00F61E62"/>
    <w:rsid w:val="00F61FE4"/>
    <w:rsid w:val="00F62069"/>
    <w:rsid w:val="00F62316"/>
    <w:rsid w:val="00F62CCF"/>
    <w:rsid w:val="00F62D0B"/>
    <w:rsid w:val="00F62D32"/>
    <w:rsid w:val="00F632C1"/>
    <w:rsid w:val="00F6334C"/>
    <w:rsid w:val="00F636DC"/>
    <w:rsid w:val="00F6385C"/>
    <w:rsid w:val="00F639B0"/>
    <w:rsid w:val="00F63A98"/>
    <w:rsid w:val="00F63B3A"/>
    <w:rsid w:val="00F63D0A"/>
    <w:rsid w:val="00F6440C"/>
    <w:rsid w:val="00F646D9"/>
    <w:rsid w:val="00F64A4F"/>
    <w:rsid w:val="00F64C1A"/>
    <w:rsid w:val="00F6588D"/>
    <w:rsid w:val="00F658A3"/>
    <w:rsid w:val="00F6610C"/>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424"/>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108"/>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D02"/>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00E"/>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67F"/>
    <w:rsid w:val="00FB0EE5"/>
    <w:rsid w:val="00FB1072"/>
    <w:rsid w:val="00FB1111"/>
    <w:rsid w:val="00FB1120"/>
    <w:rsid w:val="00FB17BD"/>
    <w:rsid w:val="00FB18BE"/>
    <w:rsid w:val="00FB195B"/>
    <w:rsid w:val="00FB1F13"/>
    <w:rsid w:val="00FB206F"/>
    <w:rsid w:val="00FB24C1"/>
    <w:rsid w:val="00FB2DB4"/>
    <w:rsid w:val="00FB30B8"/>
    <w:rsid w:val="00FB32DE"/>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2BD"/>
    <w:rsid w:val="00FB63D5"/>
    <w:rsid w:val="00FB65A1"/>
    <w:rsid w:val="00FB6ACE"/>
    <w:rsid w:val="00FB6B92"/>
    <w:rsid w:val="00FB6C11"/>
    <w:rsid w:val="00FB7045"/>
    <w:rsid w:val="00FB753A"/>
    <w:rsid w:val="00FB78F7"/>
    <w:rsid w:val="00FB7D5D"/>
    <w:rsid w:val="00FC02A3"/>
    <w:rsid w:val="00FC073A"/>
    <w:rsid w:val="00FC09BC"/>
    <w:rsid w:val="00FC0F65"/>
    <w:rsid w:val="00FC152E"/>
    <w:rsid w:val="00FC1ABA"/>
    <w:rsid w:val="00FC1BA7"/>
    <w:rsid w:val="00FC1FDE"/>
    <w:rsid w:val="00FC273E"/>
    <w:rsid w:val="00FC2809"/>
    <w:rsid w:val="00FC296E"/>
    <w:rsid w:val="00FC2A43"/>
    <w:rsid w:val="00FC2E86"/>
    <w:rsid w:val="00FC2F85"/>
    <w:rsid w:val="00FC3354"/>
    <w:rsid w:val="00FC3461"/>
    <w:rsid w:val="00FC3972"/>
    <w:rsid w:val="00FC3B89"/>
    <w:rsid w:val="00FC3D5C"/>
    <w:rsid w:val="00FC40A2"/>
    <w:rsid w:val="00FC42AF"/>
    <w:rsid w:val="00FC4440"/>
    <w:rsid w:val="00FC4CDA"/>
    <w:rsid w:val="00FC4F3A"/>
    <w:rsid w:val="00FC548C"/>
    <w:rsid w:val="00FC54F9"/>
    <w:rsid w:val="00FC5797"/>
    <w:rsid w:val="00FC5850"/>
    <w:rsid w:val="00FC59ED"/>
    <w:rsid w:val="00FC5CBE"/>
    <w:rsid w:val="00FC603D"/>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3EEC"/>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A2A"/>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7C0"/>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C65"/>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spacing w:before="240" w:after="60"/>
      <w:ind w:left="0" w:firstLine="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styleId="aff9">
    <w:name w:val="Subtitle"/>
    <w:basedOn w:val="a0"/>
    <w:next w:val="a0"/>
    <w:link w:val="affa"/>
    <w:qFormat/>
    <w:rsid w:val="007128E9"/>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1"/>
    <w:link w:val="aff9"/>
    <w:rsid w:val="007128E9"/>
    <w:rPr>
      <w:rFonts w:asciiTheme="minorHAnsi" w:eastAsiaTheme="minorEastAsia" w:hAnsiTheme="minorHAnsi" w:cstheme="minorBidi"/>
      <w:b/>
      <w:bCs/>
      <w:kern w:val="28"/>
      <w:sz w:val="32"/>
      <w:szCs w:val="32"/>
      <w:lang w:val="en-GB" w:eastAsia="en-US"/>
    </w:rPr>
  </w:style>
  <w:style w:type="character" w:customStyle="1" w:styleId="transsent">
    <w:name w:val="transsent"/>
    <w:basedOn w:val="a1"/>
    <w:rsid w:val="005F7B66"/>
  </w:style>
  <w:style w:type="paragraph" w:customStyle="1" w:styleId="B3">
    <w:name w:val="B3"/>
    <w:basedOn w:val="a0"/>
    <w:link w:val="B3Char"/>
    <w:qFormat/>
    <w:rsid w:val="000F689D"/>
    <w:pPr>
      <w:spacing w:after="180"/>
      <w:ind w:left="1135" w:hanging="284"/>
    </w:pPr>
    <w:rPr>
      <w:rFonts w:ascii="Times New Roman" w:eastAsia="宋体" w:hAnsi="Times New Roman"/>
      <w:szCs w:val="20"/>
      <w:lang w:val="x-none"/>
    </w:rPr>
  </w:style>
  <w:style w:type="character" w:customStyle="1" w:styleId="B3Char">
    <w:name w:val="B3 Char"/>
    <w:link w:val="B3"/>
    <w:rsid w:val="000F689D"/>
    <w:rPr>
      <w:rFonts w:eastAsia="宋体"/>
      <w:lang w:val="x-none" w:eastAsia="en-US"/>
    </w:rPr>
  </w:style>
  <w:style w:type="paragraph" w:customStyle="1" w:styleId="Doc">
    <w:name w:val="Doc"/>
    <w:basedOn w:val="a0"/>
    <w:link w:val="DocChar"/>
    <w:qFormat/>
    <w:rsid w:val="00AA5911"/>
    <w:pPr>
      <w:spacing w:before="120" w:after="180"/>
      <w:ind w:left="0" w:firstLineChars="193" w:firstLine="425"/>
      <w:jc w:val="both"/>
    </w:pPr>
    <w:rPr>
      <w:rFonts w:ascii="Times New Roman" w:eastAsia="Malgun Gothic" w:hAnsi="Times New Roman"/>
      <w:kern w:val="2"/>
      <w:sz w:val="22"/>
      <w:szCs w:val="22"/>
      <w:lang w:val="en-US" w:eastAsia="ko-KR"/>
    </w:rPr>
  </w:style>
  <w:style w:type="character" w:customStyle="1" w:styleId="DocChar">
    <w:name w:val="Doc Char"/>
    <w:basedOn w:val="a1"/>
    <w:link w:val="Doc"/>
    <w:rsid w:val="00AA5911"/>
    <w:rPr>
      <w:rFonts w:eastAsia="Malgun Gothic"/>
      <w:kern w:val="2"/>
      <w:sz w:val="22"/>
      <w:szCs w:val="22"/>
      <w:lang w:eastAsia="ko-KR"/>
    </w:rPr>
  </w:style>
  <w:style w:type="paragraph" w:customStyle="1" w:styleId="tgt">
    <w:name w:val="_tgt"/>
    <w:basedOn w:val="a0"/>
    <w:rsid w:val="00603724"/>
    <w:pPr>
      <w:spacing w:before="100" w:beforeAutospacing="1" w:after="100" w:afterAutospacing="1"/>
      <w:ind w:left="0" w:firstLine="0"/>
    </w:pPr>
    <w:rPr>
      <w:rFonts w:ascii="宋体" w:eastAsia="宋体" w:hAnsi="宋体" w:cs="宋体"/>
      <w:sz w:val="24"/>
      <w:lang w:val="en-US" w:eastAsia="zh-CN"/>
    </w:rPr>
  </w:style>
  <w:style w:type="paragraph" w:customStyle="1" w:styleId="3GPPAgreements">
    <w:name w:val="3GPP Agreements"/>
    <w:basedOn w:val="a0"/>
    <w:qFormat/>
    <w:rsid w:val="0084773E"/>
    <w:pPr>
      <w:numPr>
        <w:numId w:val="32"/>
      </w:numPr>
      <w:autoSpaceDE w:val="0"/>
      <w:autoSpaceDN w:val="0"/>
      <w:adjustRightInd w:val="0"/>
      <w:snapToGrid w:val="0"/>
      <w:spacing w:after="120" w:line="259" w:lineRule="auto"/>
      <w:jc w:val="both"/>
    </w:pPr>
    <w:rPr>
      <w:rFonts w:ascii="Times New Roman" w:eastAsia="宋体" w:hAnsi="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1921104">
      <w:bodyDiv w:val="1"/>
      <w:marLeft w:val="0"/>
      <w:marRight w:val="0"/>
      <w:marTop w:val="0"/>
      <w:marBottom w:val="0"/>
      <w:divBdr>
        <w:top w:val="none" w:sz="0" w:space="0" w:color="auto"/>
        <w:left w:val="none" w:sz="0" w:space="0" w:color="auto"/>
        <w:bottom w:val="none" w:sz="0" w:space="0" w:color="auto"/>
        <w:right w:val="none" w:sz="0" w:space="0" w:color="auto"/>
      </w:divBdr>
      <w:divsChild>
        <w:div w:id="1720548689">
          <w:marLeft w:val="0"/>
          <w:marRight w:val="0"/>
          <w:marTop w:val="0"/>
          <w:marBottom w:val="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340438">
      <w:bodyDiv w:val="1"/>
      <w:marLeft w:val="0"/>
      <w:marRight w:val="0"/>
      <w:marTop w:val="0"/>
      <w:marBottom w:val="0"/>
      <w:divBdr>
        <w:top w:val="none" w:sz="0" w:space="0" w:color="auto"/>
        <w:left w:val="none" w:sz="0" w:space="0" w:color="auto"/>
        <w:bottom w:val="none" w:sz="0" w:space="0" w:color="auto"/>
        <w:right w:val="none" w:sz="0" w:space="0" w:color="auto"/>
      </w:divBdr>
      <w:divsChild>
        <w:div w:id="1671366008">
          <w:marLeft w:val="0"/>
          <w:marRight w:val="0"/>
          <w:marTop w:val="0"/>
          <w:marBottom w:val="0"/>
          <w:divBdr>
            <w:top w:val="none" w:sz="0" w:space="0" w:color="auto"/>
            <w:left w:val="none" w:sz="0" w:space="0" w:color="auto"/>
            <w:bottom w:val="none" w:sz="0" w:space="0" w:color="auto"/>
            <w:right w:val="none" w:sz="0" w:space="0" w:color="auto"/>
          </w:divBdr>
        </w:div>
      </w:divsChild>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506829">
      <w:bodyDiv w:val="1"/>
      <w:marLeft w:val="0"/>
      <w:marRight w:val="0"/>
      <w:marTop w:val="0"/>
      <w:marBottom w:val="0"/>
      <w:divBdr>
        <w:top w:val="none" w:sz="0" w:space="0" w:color="auto"/>
        <w:left w:val="none" w:sz="0" w:space="0" w:color="auto"/>
        <w:bottom w:val="none" w:sz="0" w:space="0" w:color="auto"/>
        <w:right w:val="none" w:sz="0" w:space="0" w:color="auto"/>
      </w:divBdr>
      <w:divsChild>
        <w:div w:id="1700735844">
          <w:marLeft w:val="0"/>
          <w:marRight w:val="0"/>
          <w:marTop w:val="0"/>
          <w:marBottom w:val="0"/>
          <w:divBdr>
            <w:top w:val="none" w:sz="0" w:space="0" w:color="auto"/>
            <w:left w:val="none" w:sz="0" w:space="0" w:color="auto"/>
            <w:bottom w:val="none" w:sz="0" w:space="0" w:color="auto"/>
            <w:right w:val="none" w:sz="0" w:space="0" w:color="auto"/>
          </w:divBdr>
        </w:div>
      </w:divsChild>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091499">
      <w:bodyDiv w:val="1"/>
      <w:marLeft w:val="0"/>
      <w:marRight w:val="0"/>
      <w:marTop w:val="0"/>
      <w:marBottom w:val="0"/>
      <w:divBdr>
        <w:top w:val="none" w:sz="0" w:space="0" w:color="auto"/>
        <w:left w:val="none" w:sz="0" w:space="0" w:color="auto"/>
        <w:bottom w:val="none" w:sz="0" w:space="0" w:color="auto"/>
        <w:right w:val="none" w:sz="0" w:space="0" w:color="auto"/>
      </w:divBdr>
      <w:divsChild>
        <w:div w:id="47652964">
          <w:marLeft w:val="0"/>
          <w:marRight w:val="0"/>
          <w:marTop w:val="0"/>
          <w:marBottom w:val="0"/>
          <w:divBdr>
            <w:top w:val="none" w:sz="0" w:space="0" w:color="auto"/>
            <w:left w:val="none" w:sz="0" w:space="0" w:color="auto"/>
            <w:bottom w:val="none" w:sz="0" w:space="0" w:color="auto"/>
            <w:right w:val="none" w:sz="0" w:space="0" w:color="auto"/>
          </w:divBdr>
        </w:div>
      </w:divsChild>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408106">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327490">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90430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5613227">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DC713-9871-4CF3-9C09-6C88CE0D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12159</TotalTime>
  <Pages>3</Pages>
  <Words>842</Words>
  <Characters>1247</Characters>
  <Application>Microsoft Office Word</Application>
  <DocSecurity>0</DocSecurity>
  <Lines>44</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xiaokai</cp:lastModifiedBy>
  <cp:revision>96</cp:revision>
  <cp:lastPrinted>2013-05-13T04:37:00Z</cp:lastPrinted>
  <dcterms:created xsi:type="dcterms:W3CDTF">2023-04-04T09:07:00Z</dcterms:created>
  <dcterms:modified xsi:type="dcterms:W3CDTF">2023-11-03T08:55:00Z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y fmtid="{D5CDD505-2E9C-101B-9397-08002B2CF9AE}" pid="6" name="CWM2319cdca52ce41d4af71f5f56b110f0a">
    <vt:lpwstr>CWM1W1HKIed7VaPs6Zuf1SatHzdOlNrXFjLwC2nb5rHI/RsEHRyaEGs1iLS1AxcVQv20XY8RPqAPR11bPh/nNCFfw==</vt:lpwstr>
  </property>
</Properties>
</file>